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70" w:type="dxa"/>
        <w:tblInd w:w="108" w:type="dxa"/>
        <w:tblLook w:val="04A0"/>
      </w:tblPr>
      <w:tblGrid>
        <w:gridCol w:w="9270"/>
      </w:tblGrid>
      <w:tr w:rsidR="00C757C5" w:rsidTr="007A495F">
        <w:trPr>
          <w:trHeight w:val="300"/>
        </w:trPr>
        <w:tc>
          <w:tcPr>
            <w:tcW w:w="9270" w:type="dxa"/>
            <w:shd w:val="clear" w:color="auto" w:fill="95B3D7" w:themeFill="accent1" w:themeFillTint="99"/>
          </w:tcPr>
          <w:p w:rsidR="00C757C5" w:rsidRPr="007A495F" w:rsidRDefault="007A495F" w:rsidP="007A495F">
            <w:pPr>
              <w:widowControl w:val="0"/>
              <w:shd w:val="clear" w:color="auto" w:fill="95B3D7"/>
              <w:autoSpaceDE w:val="0"/>
              <w:autoSpaceDN w:val="0"/>
              <w:adjustRightInd w:val="0"/>
              <w:ind w:right="-333"/>
              <w:jc w:val="center"/>
              <w:rPr>
                <w:rFonts w:ascii="Helvetica" w:hAnsi="Helvetica" w:cs="Helvetica"/>
                <w:sz w:val="21"/>
                <w:szCs w:val="21"/>
              </w:rPr>
            </w:pPr>
            <w:r>
              <w:rPr>
                <w:rFonts w:ascii="Helvetica" w:hAnsi="Helvetica" w:cs="Helvetica"/>
                <w:sz w:val="21"/>
                <w:szCs w:val="21"/>
              </w:rPr>
              <w:t>Bid Invitation Notice (BIN)</w:t>
            </w:r>
          </w:p>
        </w:tc>
      </w:tr>
    </w:tbl>
    <w:p w:rsidR="0067006B" w:rsidRDefault="0067006B" w:rsidP="00C757C5">
      <w:pPr>
        <w:ind w:right="387"/>
      </w:pPr>
      <w:r>
        <w:rPr>
          <w:noProof/>
          <w:lang w:bidi="hi-IN"/>
        </w:rPr>
        <w:drawing>
          <wp:anchor distT="0" distB="0" distL="114300" distR="114300" simplePos="0" relativeHeight="251647488" behindDoc="1" locked="0" layoutInCell="0" allowOverlap="1">
            <wp:simplePos x="0" y="0"/>
            <wp:positionH relativeFrom="column">
              <wp:posOffset>-28575</wp:posOffset>
            </wp:positionH>
            <wp:positionV relativeFrom="paragraph">
              <wp:posOffset>130175</wp:posOffset>
            </wp:positionV>
            <wp:extent cx="5895975" cy="82867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895975" cy="828675"/>
                    </a:xfrm>
                    <a:prstGeom prst="rect">
                      <a:avLst/>
                    </a:prstGeom>
                    <a:noFill/>
                  </pic:spPr>
                </pic:pic>
              </a:graphicData>
            </a:graphic>
          </wp:anchor>
        </w:drawing>
      </w:r>
    </w:p>
    <w:p w:rsidR="0067006B" w:rsidRDefault="0067006B" w:rsidP="00C757C5">
      <w:pPr>
        <w:widowControl w:val="0"/>
        <w:overflowPunct w:val="0"/>
        <w:autoSpaceDE w:val="0"/>
        <w:autoSpaceDN w:val="0"/>
        <w:adjustRightInd w:val="0"/>
        <w:spacing w:after="0" w:line="216" w:lineRule="auto"/>
        <w:ind w:left="1710" w:right="387" w:hanging="17"/>
        <w:jc w:val="center"/>
        <w:rPr>
          <w:rFonts w:ascii="Helvetica" w:hAnsi="Helvetica" w:cs="Helvetica"/>
          <w:b/>
          <w:bCs/>
          <w:color w:val="FFFFFF"/>
          <w:sz w:val="19"/>
          <w:szCs w:val="19"/>
        </w:rPr>
      </w:pPr>
      <w:r>
        <w:rPr>
          <w:rFonts w:ascii="Helvetica" w:hAnsi="Helvetica" w:cs="Helvetica"/>
          <w:b/>
          <w:bCs/>
          <w:color w:val="FFFFFF"/>
          <w:sz w:val="19"/>
          <w:szCs w:val="19"/>
        </w:rPr>
        <w:t xml:space="preserve">D E L H </w:t>
      </w:r>
      <w:proofErr w:type="gramStart"/>
      <w:r>
        <w:rPr>
          <w:rFonts w:ascii="Helvetica" w:hAnsi="Helvetica" w:cs="Helvetica"/>
          <w:b/>
          <w:bCs/>
          <w:color w:val="FFFFFF"/>
          <w:sz w:val="19"/>
          <w:szCs w:val="19"/>
        </w:rPr>
        <w:t>I  T</w:t>
      </w:r>
      <w:proofErr w:type="gramEnd"/>
      <w:r>
        <w:rPr>
          <w:rFonts w:ascii="Helvetica" w:hAnsi="Helvetica" w:cs="Helvetica"/>
          <w:b/>
          <w:bCs/>
          <w:color w:val="FFFFFF"/>
          <w:sz w:val="19"/>
          <w:szCs w:val="19"/>
        </w:rPr>
        <w:t xml:space="preserve"> R A N S P O R T C O R P O R A T I O N</w:t>
      </w:r>
    </w:p>
    <w:p w:rsidR="0067006B" w:rsidRDefault="0067006B" w:rsidP="00C757C5">
      <w:pPr>
        <w:widowControl w:val="0"/>
        <w:overflowPunct w:val="0"/>
        <w:autoSpaceDE w:val="0"/>
        <w:autoSpaceDN w:val="0"/>
        <w:adjustRightInd w:val="0"/>
        <w:spacing w:after="0" w:line="216" w:lineRule="auto"/>
        <w:ind w:left="1710" w:right="387" w:hanging="17"/>
        <w:jc w:val="center"/>
        <w:rPr>
          <w:rFonts w:ascii="Times New Roman" w:hAnsi="Times New Roman"/>
          <w:sz w:val="24"/>
          <w:szCs w:val="24"/>
        </w:rPr>
      </w:pPr>
      <w:proofErr w:type="gramStart"/>
      <w:r>
        <w:rPr>
          <w:rFonts w:ascii="Helvetica" w:hAnsi="Helvetica" w:cs="Helvetica"/>
          <w:b/>
          <w:bCs/>
          <w:color w:val="FFFFFF"/>
          <w:sz w:val="19"/>
          <w:szCs w:val="19"/>
        </w:rPr>
        <w:t>( G</w:t>
      </w:r>
      <w:proofErr w:type="gramEnd"/>
      <w:r>
        <w:rPr>
          <w:rFonts w:ascii="Helvetica" w:hAnsi="Helvetica" w:cs="Helvetica"/>
          <w:b/>
          <w:bCs/>
          <w:color w:val="FFFFFF"/>
          <w:sz w:val="19"/>
          <w:szCs w:val="19"/>
        </w:rPr>
        <w:t xml:space="preserve"> O V E R N M E N T O F N C T O F D E L H I )</w:t>
      </w:r>
    </w:p>
    <w:p w:rsidR="0067006B" w:rsidRDefault="0067006B" w:rsidP="00C757C5">
      <w:pPr>
        <w:widowControl w:val="0"/>
        <w:autoSpaceDE w:val="0"/>
        <w:autoSpaceDN w:val="0"/>
        <w:adjustRightInd w:val="0"/>
        <w:spacing w:after="0" w:line="3" w:lineRule="exact"/>
        <w:ind w:left="1710" w:right="387"/>
        <w:jc w:val="center"/>
        <w:rPr>
          <w:rFonts w:ascii="Times New Roman" w:hAnsi="Times New Roman"/>
          <w:sz w:val="24"/>
          <w:szCs w:val="24"/>
        </w:rPr>
      </w:pPr>
    </w:p>
    <w:p w:rsidR="0067006B" w:rsidRDefault="0067006B" w:rsidP="00C757C5">
      <w:pPr>
        <w:widowControl w:val="0"/>
        <w:autoSpaceDE w:val="0"/>
        <w:autoSpaceDN w:val="0"/>
        <w:adjustRightInd w:val="0"/>
        <w:spacing w:after="0" w:line="237" w:lineRule="auto"/>
        <w:ind w:left="1710" w:right="387"/>
        <w:jc w:val="center"/>
        <w:rPr>
          <w:rFonts w:ascii="Times New Roman" w:hAnsi="Times New Roman"/>
          <w:sz w:val="24"/>
          <w:szCs w:val="24"/>
        </w:rPr>
      </w:pPr>
      <w:r>
        <w:rPr>
          <w:rFonts w:ascii="Helvetica" w:hAnsi="Helvetica" w:cs="Helvetica"/>
          <w:color w:val="FFFFFF"/>
          <w:sz w:val="19"/>
          <w:szCs w:val="19"/>
        </w:rPr>
        <w:t>Strategic Business Unit, Hauz Khas Terminal, New Delhi, INDIA</w:t>
      </w:r>
    </w:p>
    <w:p w:rsidR="0067006B" w:rsidRDefault="0067006B" w:rsidP="00C757C5">
      <w:pPr>
        <w:widowControl w:val="0"/>
        <w:autoSpaceDE w:val="0"/>
        <w:autoSpaceDN w:val="0"/>
        <w:adjustRightInd w:val="0"/>
        <w:spacing w:after="0" w:line="232" w:lineRule="auto"/>
        <w:ind w:left="1710" w:right="387"/>
        <w:jc w:val="center"/>
        <w:rPr>
          <w:rFonts w:ascii="Times New Roman" w:hAnsi="Times New Roman"/>
          <w:sz w:val="24"/>
          <w:szCs w:val="24"/>
        </w:rPr>
      </w:pPr>
      <w:r>
        <w:rPr>
          <w:rFonts w:ascii="Helvetica" w:hAnsi="Helvetica" w:cs="Helvetica"/>
          <w:color w:val="FFFFFF"/>
          <w:sz w:val="19"/>
          <w:szCs w:val="19"/>
        </w:rPr>
        <w:t>Phone</w:t>
      </w:r>
      <w:proofErr w:type="gramStart"/>
      <w:r>
        <w:rPr>
          <w:rFonts w:ascii="Helvetica" w:hAnsi="Helvetica" w:cs="Helvetica"/>
          <w:color w:val="FFFFFF"/>
          <w:sz w:val="19"/>
          <w:szCs w:val="19"/>
        </w:rPr>
        <w:t>:91</w:t>
      </w:r>
      <w:proofErr w:type="gramEnd"/>
      <w:r>
        <w:rPr>
          <w:rFonts w:ascii="Helvetica" w:hAnsi="Helvetica" w:cs="Helvetica"/>
          <w:color w:val="FFFFFF"/>
          <w:sz w:val="19"/>
          <w:szCs w:val="19"/>
        </w:rPr>
        <w:t>-11-26511638, Fax: 91-1126851549</w:t>
      </w:r>
    </w:p>
    <w:tbl>
      <w:tblPr>
        <w:tblStyle w:val="TableGrid"/>
        <w:tblpPr w:leftFromText="180" w:rightFromText="180" w:vertAnchor="text" w:horzAnchor="margin" w:tblpY="239"/>
        <w:tblW w:w="9328" w:type="dxa"/>
        <w:tblLayout w:type="fixed"/>
        <w:tblCellMar>
          <w:left w:w="72" w:type="dxa"/>
          <w:right w:w="72" w:type="dxa"/>
        </w:tblCellMar>
        <w:tblLook w:val="04A0"/>
      </w:tblPr>
      <w:tblGrid>
        <w:gridCol w:w="635"/>
        <w:gridCol w:w="2533"/>
        <w:gridCol w:w="1587"/>
        <w:gridCol w:w="177"/>
        <w:gridCol w:w="1080"/>
        <w:gridCol w:w="1026"/>
        <w:gridCol w:w="850"/>
        <w:gridCol w:w="1440"/>
      </w:tblGrid>
      <w:tr w:rsidR="007A495F" w:rsidTr="00B8010D">
        <w:tc>
          <w:tcPr>
            <w:tcW w:w="4755" w:type="dxa"/>
            <w:gridSpan w:val="3"/>
          </w:tcPr>
          <w:p w:rsidR="007A495F" w:rsidRDefault="007A495F" w:rsidP="00ED3706">
            <w:pPr>
              <w:ind w:left="90"/>
            </w:pPr>
            <w:r>
              <w:rPr>
                <w:rFonts w:ascii="Helvetica" w:hAnsi="Helvetica" w:cs="Helvetica"/>
                <w:b/>
                <w:bCs/>
                <w:sz w:val="17"/>
                <w:szCs w:val="17"/>
              </w:rPr>
              <w:t>BID INVITATION NOTICE(BIN)</w:t>
            </w:r>
          </w:p>
        </w:tc>
        <w:tc>
          <w:tcPr>
            <w:tcW w:w="4573" w:type="dxa"/>
            <w:gridSpan w:val="5"/>
          </w:tcPr>
          <w:p w:rsidR="007A495F" w:rsidRDefault="007A495F" w:rsidP="00484772">
            <w:r>
              <w:rPr>
                <w:rFonts w:ascii="Helvetica" w:hAnsi="Helvetica" w:cs="Helvetica"/>
                <w:b/>
                <w:bCs/>
                <w:sz w:val="17"/>
                <w:szCs w:val="17"/>
              </w:rPr>
              <w:t>RFP GLOBAL RFP Number:</w:t>
            </w:r>
            <w:r w:rsidRPr="003E53CE">
              <w:rPr>
                <w:rFonts w:ascii="Helvetica" w:hAnsi="Helvetica" w:cs="Helvetica"/>
                <w:b/>
                <w:bCs/>
                <w:color w:val="FF0000"/>
                <w:sz w:val="17"/>
                <w:szCs w:val="17"/>
              </w:rPr>
              <w:t xml:space="preserve"> CGM/SBU/</w:t>
            </w:r>
            <w:r w:rsidR="00484772">
              <w:rPr>
                <w:rFonts w:ascii="Helvetica" w:hAnsi="Helvetica" w:cs="Helvetica"/>
                <w:b/>
                <w:bCs/>
                <w:color w:val="FF0000"/>
                <w:sz w:val="17"/>
                <w:szCs w:val="17"/>
              </w:rPr>
              <w:t>900</w:t>
            </w:r>
            <w:r w:rsidRPr="003E53CE">
              <w:rPr>
                <w:rFonts w:ascii="Helvetica" w:hAnsi="Helvetica" w:cs="Helvetica"/>
                <w:b/>
                <w:bCs/>
                <w:color w:val="FF0000"/>
                <w:sz w:val="17"/>
                <w:szCs w:val="17"/>
              </w:rPr>
              <w:t>/</w:t>
            </w:r>
            <w:r w:rsidR="00484772">
              <w:rPr>
                <w:rFonts w:ascii="Helvetica" w:hAnsi="Helvetica" w:cs="Helvetica"/>
                <w:b/>
                <w:bCs/>
                <w:color w:val="FF0000"/>
                <w:sz w:val="17"/>
                <w:szCs w:val="17"/>
              </w:rPr>
              <w:t>2013</w:t>
            </w:r>
          </w:p>
        </w:tc>
      </w:tr>
      <w:tr w:rsidR="007A495F" w:rsidTr="00B8010D">
        <w:tc>
          <w:tcPr>
            <w:tcW w:w="9328" w:type="dxa"/>
            <w:gridSpan w:val="8"/>
          </w:tcPr>
          <w:p w:rsidR="007A495F" w:rsidRDefault="00CA5DA0" w:rsidP="007A495F">
            <w:pPr>
              <w:widowControl w:val="0"/>
              <w:autoSpaceDE w:val="0"/>
              <w:autoSpaceDN w:val="0"/>
              <w:adjustRightInd w:val="0"/>
              <w:spacing w:line="30" w:lineRule="exact"/>
              <w:rPr>
                <w:rFonts w:ascii="Times New Roman" w:hAnsi="Times New Roman"/>
                <w:sz w:val="24"/>
                <w:szCs w:val="24"/>
              </w:rPr>
            </w:pPr>
            <w:r w:rsidRPr="00CA5DA0">
              <w:pict>
                <v:rect id="_x0000_s1050" style="position:absolute;margin-left:-.25pt;margin-top:-13.5pt;width:.95pt;height:1pt;z-index:-251650560;mso-position-horizontal-relative:text;mso-position-vertical-relative:text" o:allowincell="f" fillcolor="black" stroked="f"/>
              </w:pict>
            </w:r>
            <w:r w:rsidRPr="00CA5DA0">
              <w:pict>
                <v:rect id="_x0000_s1051" style="position:absolute;margin-left:-1.2pt;margin-top:-13.5pt;width:1pt;height:1pt;z-index:-251649536;mso-position-horizontal-relative:text;mso-position-vertical-relative:text" o:allowincell="f" fillcolor="black" stroked="f"/>
              </w:pict>
            </w:r>
            <w:r w:rsidRPr="00CA5DA0">
              <w:pict>
                <v:rect id="_x0000_s1052" style="position:absolute;margin-left:224.55pt;margin-top:-13.5pt;width:.95pt;height:1pt;z-index:-251648512;mso-position-horizontal-relative:text;mso-position-vertical-relative:text" o:allowincell="f" fillcolor="black" stroked="f"/>
              </w:pict>
            </w:r>
            <w:r w:rsidRPr="00CA5DA0">
              <w:pict>
                <v:rect id="_x0000_s1053" style="position:absolute;margin-left:444.7pt;margin-top:-13.5pt;width:.95pt;height:1pt;z-index:-251647488;mso-position-horizontal-relative:text;mso-position-vertical-relative:text" o:allowincell="f" fillcolor="black" stroked="f"/>
              </w:pict>
            </w:r>
            <w:r w:rsidRPr="00CA5DA0">
              <w:pict>
                <v:rect id="_x0000_s1054" style="position:absolute;margin-left:443.75pt;margin-top:-13.5pt;width:.95pt;height:1pt;z-index:-251646464;mso-position-horizontal-relative:text;mso-position-vertical-relative:text" o:allowincell="f" fillcolor="black" stroked="f"/>
              </w:pict>
            </w:r>
          </w:p>
          <w:p w:rsidR="007A495F" w:rsidRDefault="007A495F" w:rsidP="00F96F40">
            <w:pPr>
              <w:widowControl w:val="0"/>
              <w:overflowPunct w:val="0"/>
              <w:autoSpaceDE w:val="0"/>
              <w:autoSpaceDN w:val="0"/>
              <w:adjustRightInd w:val="0"/>
              <w:spacing w:line="228" w:lineRule="auto"/>
              <w:ind w:left="100" w:right="240"/>
              <w:jc w:val="both"/>
            </w:pPr>
            <w:r>
              <w:rPr>
                <w:rFonts w:ascii="Helvetica" w:hAnsi="Helvetica" w:cs="Helvetica"/>
                <w:color w:val="000000"/>
                <w:sz w:val="17"/>
                <w:szCs w:val="17"/>
              </w:rPr>
              <w:t xml:space="preserve">Delhi Transport Corporation (DTC) invites Bids from manufacturers of CNG propelled bus Chassis and / or fully built CNG Buses for supply (including Design, Manufacture, Supply, Testing &amp; Commissioning) of </w:t>
            </w:r>
            <w:r w:rsidRPr="00124F3C">
              <w:rPr>
                <w:rFonts w:ascii="Helvetica" w:hAnsi="Helvetica" w:cs="Helvetica"/>
                <w:b/>
                <w:color w:val="000000"/>
                <w:sz w:val="17"/>
                <w:szCs w:val="17"/>
              </w:rPr>
              <w:t>900mm Floor Height (Semi Low Floor) CNG propelled City Type Non-AC New Buses</w:t>
            </w:r>
            <w:r w:rsidR="00124F3C">
              <w:rPr>
                <w:rFonts w:ascii="Helvetica" w:hAnsi="Helvetica" w:cs="Helvetica"/>
                <w:b/>
                <w:color w:val="000000"/>
                <w:sz w:val="17"/>
                <w:szCs w:val="17"/>
              </w:rPr>
              <w:t xml:space="preserve">/ </w:t>
            </w:r>
            <w:r w:rsidRPr="00124F3C">
              <w:rPr>
                <w:rFonts w:ascii="Helvetica" w:hAnsi="Helvetica" w:cs="Helvetica"/>
                <w:b/>
                <w:color w:val="000000"/>
                <w:sz w:val="17"/>
                <w:szCs w:val="17"/>
              </w:rPr>
              <w:t xml:space="preserve">400mm Floor Height (Low Floor) CNG propelled City Type AC </w:t>
            </w:r>
            <w:r w:rsidR="00F96F40">
              <w:rPr>
                <w:rFonts w:ascii="Helvetica" w:hAnsi="Helvetica" w:cs="Helvetica"/>
                <w:b/>
                <w:color w:val="000000"/>
                <w:sz w:val="17"/>
                <w:szCs w:val="17"/>
              </w:rPr>
              <w:t xml:space="preserve"> Premium</w:t>
            </w:r>
            <w:r w:rsidR="00F96F40" w:rsidRPr="00124F3C">
              <w:rPr>
                <w:rFonts w:ascii="Helvetica" w:hAnsi="Helvetica" w:cs="Helvetica"/>
                <w:b/>
                <w:color w:val="000000"/>
                <w:sz w:val="17"/>
                <w:szCs w:val="17"/>
              </w:rPr>
              <w:t xml:space="preserve"> </w:t>
            </w:r>
            <w:r w:rsidR="00F96F40">
              <w:rPr>
                <w:rFonts w:ascii="Helvetica" w:hAnsi="Helvetica" w:cs="Helvetica"/>
                <w:b/>
                <w:color w:val="000000"/>
                <w:sz w:val="17"/>
                <w:szCs w:val="17"/>
              </w:rPr>
              <w:t xml:space="preserve">Segment </w:t>
            </w:r>
            <w:r w:rsidRPr="00124F3C">
              <w:rPr>
                <w:rFonts w:ascii="Helvetica" w:hAnsi="Helvetica" w:cs="Helvetica"/>
                <w:b/>
                <w:color w:val="000000"/>
                <w:sz w:val="17"/>
                <w:szCs w:val="17"/>
              </w:rPr>
              <w:t xml:space="preserve">New Buses </w:t>
            </w:r>
            <w:r>
              <w:rPr>
                <w:rFonts w:ascii="Helvetica" w:hAnsi="Helvetica" w:cs="Helvetica"/>
                <w:color w:val="000000"/>
                <w:sz w:val="17"/>
                <w:szCs w:val="17"/>
              </w:rPr>
              <w:t>with responsibility for maintenance for 7,50,000</w:t>
            </w:r>
            <w:r w:rsidR="00124F3C">
              <w:rPr>
                <w:rFonts w:ascii="Helvetica" w:hAnsi="Helvetica" w:cs="Helvetica"/>
                <w:color w:val="000000"/>
                <w:sz w:val="17"/>
                <w:szCs w:val="17"/>
              </w:rPr>
              <w:t>/12,00,000</w:t>
            </w:r>
            <w:r>
              <w:rPr>
                <w:rFonts w:ascii="Helvetica" w:hAnsi="Helvetica" w:cs="Helvetica"/>
                <w:color w:val="000000"/>
                <w:sz w:val="17"/>
                <w:szCs w:val="17"/>
              </w:rPr>
              <w:t xml:space="preserve"> Kms. (including</w:t>
            </w:r>
            <w:r>
              <w:rPr>
                <w:rFonts w:ascii="Helvetica" w:hAnsi="Helvetica" w:cs="Helvetica"/>
                <w:sz w:val="17"/>
                <w:szCs w:val="17"/>
              </w:rPr>
              <w:t xml:space="preserve"> Warranty Period) conforming to Bharat Stage - IV (Euro-IV) norms.</w:t>
            </w:r>
          </w:p>
        </w:tc>
      </w:tr>
      <w:tr w:rsidR="007A495F" w:rsidTr="00B8010D">
        <w:tc>
          <w:tcPr>
            <w:tcW w:w="9328" w:type="dxa"/>
            <w:gridSpan w:val="8"/>
          </w:tcPr>
          <w:p w:rsidR="007A495F" w:rsidRPr="00ED3706" w:rsidRDefault="007A495F" w:rsidP="007A495F">
            <w:pPr>
              <w:widowControl w:val="0"/>
              <w:autoSpaceDE w:val="0"/>
              <w:autoSpaceDN w:val="0"/>
              <w:adjustRightInd w:val="0"/>
              <w:spacing w:before="120" w:after="120"/>
              <w:ind w:left="100"/>
              <w:rPr>
                <w:rFonts w:ascii="Helvetica" w:hAnsi="Helvetica" w:cs="Helvetica"/>
                <w:b/>
                <w:bCs/>
                <w:sz w:val="20"/>
                <w:szCs w:val="20"/>
                <w:u w:val="single"/>
              </w:rPr>
            </w:pPr>
            <w:r w:rsidRPr="00ED3706">
              <w:rPr>
                <w:rFonts w:ascii="Helvetica" w:hAnsi="Helvetica" w:cs="Helvetica"/>
                <w:b/>
                <w:bCs/>
                <w:sz w:val="20"/>
                <w:szCs w:val="20"/>
                <w:u w:val="single"/>
              </w:rPr>
              <w:t>Brief Schedule of Requirements:</w:t>
            </w:r>
          </w:p>
        </w:tc>
      </w:tr>
      <w:tr w:rsidR="007A495F" w:rsidTr="00B8010D">
        <w:tc>
          <w:tcPr>
            <w:tcW w:w="635" w:type="dxa"/>
          </w:tcPr>
          <w:p w:rsidR="007A495F" w:rsidRDefault="00CA5DA0" w:rsidP="007E3E6E">
            <w:pPr>
              <w:widowControl w:val="0"/>
              <w:autoSpaceDE w:val="0"/>
              <w:autoSpaceDN w:val="0"/>
              <w:adjustRightInd w:val="0"/>
              <w:jc w:val="center"/>
              <w:rPr>
                <w:rFonts w:ascii="Arial" w:hAnsi="Arial" w:cs="Arial"/>
                <w:sz w:val="18"/>
                <w:szCs w:val="18"/>
              </w:rPr>
            </w:pPr>
            <w:r w:rsidRPr="00CA5DA0">
              <w:pict>
                <v:rect id="_x0000_s1049" style="position:absolute;left:0;text-align:left;margin-left:4.5pt;margin-top:11.75pt;width:1pt;height:.95pt;z-index:-251651584;mso-position-horizontal-relative:text;mso-position-vertical-relative:text" o:allowincell="f" fillcolor="black" stroked="f"/>
              </w:pict>
            </w:r>
            <w:r w:rsidR="007A495F">
              <w:rPr>
                <w:rFonts w:ascii="Arial" w:hAnsi="Arial" w:cs="Arial"/>
                <w:b/>
                <w:bCs/>
                <w:sz w:val="18"/>
                <w:szCs w:val="18"/>
              </w:rPr>
              <w:t>Item  No.</w:t>
            </w:r>
          </w:p>
        </w:tc>
        <w:tc>
          <w:tcPr>
            <w:tcW w:w="2533" w:type="dxa"/>
          </w:tcPr>
          <w:p w:rsidR="007A495F" w:rsidRDefault="007A495F" w:rsidP="007E3E6E">
            <w:pPr>
              <w:widowControl w:val="0"/>
              <w:autoSpaceDE w:val="0"/>
              <w:autoSpaceDN w:val="0"/>
              <w:adjustRightInd w:val="0"/>
              <w:ind w:right="95"/>
              <w:jc w:val="center"/>
              <w:rPr>
                <w:rFonts w:ascii="Arial" w:hAnsi="Arial" w:cs="Arial"/>
                <w:sz w:val="18"/>
                <w:szCs w:val="18"/>
              </w:rPr>
            </w:pPr>
            <w:r>
              <w:rPr>
                <w:rFonts w:ascii="Arial" w:hAnsi="Arial" w:cs="Arial"/>
                <w:b/>
                <w:bCs/>
                <w:sz w:val="18"/>
                <w:szCs w:val="18"/>
              </w:rPr>
              <w:t>Description of Work</w:t>
            </w:r>
          </w:p>
        </w:tc>
        <w:tc>
          <w:tcPr>
            <w:tcW w:w="1764" w:type="dxa"/>
            <w:gridSpan w:val="2"/>
          </w:tcPr>
          <w:p w:rsidR="007E3E6E" w:rsidRDefault="007A495F" w:rsidP="007E3E6E">
            <w:pPr>
              <w:widowControl w:val="0"/>
              <w:autoSpaceDE w:val="0"/>
              <w:autoSpaceDN w:val="0"/>
              <w:adjustRightInd w:val="0"/>
              <w:jc w:val="center"/>
              <w:rPr>
                <w:rFonts w:ascii="Arial" w:hAnsi="Arial" w:cs="Arial"/>
                <w:b/>
                <w:bCs/>
                <w:w w:val="99"/>
                <w:sz w:val="18"/>
                <w:szCs w:val="18"/>
              </w:rPr>
            </w:pPr>
            <w:r>
              <w:rPr>
                <w:rFonts w:ascii="Arial" w:hAnsi="Arial" w:cs="Arial"/>
                <w:b/>
                <w:bCs/>
                <w:w w:val="99"/>
                <w:sz w:val="18"/>
                <w:szCs w:val="18"/>
              </w:rPr>
              <w:t xml:space="preserve">Warranty/ </w:t>
            </w:r>
          </w:p>
          <w:p w:rsidR="007A495F" w:rsidRDefault="007A495F" w:rsidP="007E3E6E">
            <w:pPr>
              <w:widowControl w:val="0"/>
              <w:autoSpaceDE w:val="0"/>
              <w:autoSpaceDN w:val="0"/>
              <w:adjustRightInd w:val="0"/>
              <w:jc w:val="center"/>
              <w:rPr>
                <w:rFonts w:ascii="Arial" w:hAnsi="Arial" w:cs="Arial"/>
                <w:sz w:val="18"/>
                <w:szCs w:val="18"/>
              </w:rPr>
            </w:pPr>
            <w:r>
              <w:rPr>
                <w:rFonts w:ascii="Arial" w:hAnsi="Arial" w:cs="Arial"/>
                <w:b/>
                <w:bCs/>
                <w:w w:val="99"/>
                <w:sz w:val="18"/>
                <w:szCs w:val="18"/>
              </w:rPr>
              <w:t>AMC Period</w:t>
            </w:r>
          </w:p>
        </w:tc>
        <w:tc>
          <w:tcPr>
            <w:tcW w:w="1080" w:type="dxa"/>
          </w:tcPr>
          <w:p w:rsidR="007A495F" w:rsidRDefault="007A495F" w:rsidP="006162B3">
            <w:pPr>
              <w:widowControl w:val="0"/>
              <w:autoSpaceDE w:val="0"/>
              <w:autoSpaceDN w:val="0"/>
              <w:adjustRightInd w:val="0"/>
              <w:ind w:left="95"/>
              <w:jc w:val="center"/>
              <w:rPr>
                <w:rFonts w:ascii="Arial" w:hAnsi="Arial" w:cs="Arial"/>
                <w:sz w:val="18"/>
                <w:szCs w:val="18"/>
              </w:rPr>
            </w:pPr>
            <w:r>
              <w:rPr>
                <w:rFonts w:ascii="Arial" w:hAnsi="Arial" w:cs="Arial"/>
                <w:b/>
                <w:bCs/>
                <w:w w:val="99"/>
                <w:sz w:val="18"/>
                <w:szCs w:val="18"/>
              </w:rPr>
              <w:t xml:space="preserve">Tendered </w:t>
            </w:r>
            <w:r>
              <w:rPr>
                <w:rFonts w:ascii="Arial" w:hAnsi="Arial" w:cs="Arial"/>
                <w:b/>
                <w:bCs/>
                <w:sz w:val="18"/>
                <w:szCs w:val="18"/>
              </w:rPr>
              <w:t xml:space="preserve">Quantity </w:t>
            </w:r>
            <w:r>
              <w:rPr>
                <w:rFonts w:ascii="Arial" w:hAnsi="Arial" w:cs="Arial"/>
                <w:b/>
                <w:bCs/>
                <w:w w:val="99"/>
                <w:sz w:val="18"/>
                <w:szCs w:val="18"/>
              </w:rPr>
              <w:t>(in Nos.)</w:t>
            </w:r>
          </w:p>
        </w:tc>
        <w:tc>
          <w:tcPr>
            <w:tcW w:w="1026" w:type="dxa"/>
          </w:tcPr>
          <w:p w:rsidR="007A495F" w:rsidRDefault="007A495F" w:rsidP="006162B3">
            <w:pPr>
              <w:widowControl w:val="0"/>
              <w:autoSpaceDE w:val="0"/>
              <w:autoSpaceDN w:val="0"/>
              <w:adjustRightInd w:val="0"/>
              <w:ind w:right="95"/>
              <w:jc w:val="center"/>
              <w:rPr>
                <w:rFonts w:ascii="Arial" w:hAnsi="Arial" w:cs="Arial"/>
                <w:sz w:val="18"/>
                <w:szCs w:val="18"/>
              </w:rPr>
            </w:pPr>
            <w:r>
              <w:rPr>
                <w:rFonts w:ascii="Arial" w:hAnsi="Arial" w:cs="Arial"/>
                <w:b/>
                <w:bCs/>
                <w:sz w:val="18"/>
                <w:szCs w:val="18"/>
              </w:rPr>
              <w:t>Delivery  Period</w:t>
            </w:r>
          </w:p>
        </w:tc>
        <w:tc>
          <w:tcPr>
            <w:tcW w:w="850" w:type="dxa"/>
          </w:tcPr>
          <w:p w:rsidR="007A495F" w:rsidRDefault="007A495F" w:rsidP="006162B3">
            <w:pPr>
              <w:widowControl w:val="0"/>
              <w:autoSpaceDE w:val="0"/>
              <w:autoSpaceDN w:val="0"/>
              <w:adjustRightInd w:val="0"/>
              <w:jc w:val="center"/>
              <w:rPr>
                <w:rFonts w:ascii="Arial" w:hAnsi="Arial" w:cs="Arial"/>
                <w:sz w:val="18"/>
                <w:szCs w:val="18"/>
              </w:rPr>
            </w:pPr>
            <w:r>
              <w:rPr>
                <w:rFonts w:ascii="Arial" w:hAnsi="Arial" w:cs="Arial"/>
                <w:b/>
                <w:bCs/>
                <w:w w:val="94"/>
                <w:sz w:val="18"/>
                <w:szCs w:val="18"/>
              </w:rPr>
              <w:t xml:space="preserve">Bid </w:t>
            </w:r>
            <w:r>
              <w:rPr>
                <w:rFonts w:ascii="Arial" w:hAnsi="Arial" w:cs="Arial"/>
                <w:b/>
                <w:bCs/>
                <w:w w:val="98"/>
                <w:sz w:val="18"/>
                <w:szCs w:val="18"/>
              </w:rPr>
              <w:t>Security</w:t>
            </w:r>
          </w:p>
        </w:tc>
        <w:tc>
          <w:tcPr>
            <w:tcW w:w="1440" w:type="dxa"/>
          </w:tcPr>
          <w:p w:rsidR="007A495F" w:rsidRDefault="007A495F" w:rsidP="006162B3">
            <w:pPr>
              <w:widowControl w:val="0"/>
              <w:autoSpaceDE w:val="0"/>
              <w:autoSpaceDN w:val="0"/>
              <w:adjustRightInd w:val="0"/>
              <w:jc w:val="center"/>
              <w:rPr>
                <w:rFonts w:ascii="Arial" w:hAnsi="Arial" w:cs="Arial"/>
                <w:sz w:val="18"/>
                <w:szCs w:val="18"/>
              </w:rPr>
            </w:pPr>
            <w:r>
              <w:rPr>
                <w:rFonts w:ascii="Arial" w:hAnsi="Arial" w:cs="Arial"/>
                <w:b/>
                <w:bCs/>
                <w:w w:val="99"/>
                <w:sz w:val="18"/>
                <w:szCs w:val="18"/>
              </w:rPr>
              <w:t xml:space="preserve">Due Date and </w:t>
            </w:r>
            <w:r>
              <w:rPr>
                <w:rFonts w:ascii="Arial" w:hAnsi="Arial" w:cs="Arial"/>
                <w:b/>
                <w:bCs/>
                <w:w w:val="98"/>
                <w:sz w:val="18"/>
                <w:szCs w:val="18"/>
              </w:rPr>
              <w:t xml:space="preserve">Time of opening </w:t>
            </w:r>
            <w:r>
              <w:rPr>
                <w:rFonts w:ascii="Arial" w:hAnsi="Arial" w:cs="Arial"/>
                <w:b/>
                <w:bCs/>
                <w:sz w:val="18"/>
                <w:szCs w:val="18"/>
              </w:rPr>
              <w:t xml:space="preserve">of </w:t>
            </w:r>
            <w:proofErr w:type="spellStart"/>
            <w:r>
              <w:rPr>
                <w:rFonts w:ascii="Arial" w:hAnsi="Arial" w:cs="Arial"/>
                <w:b/>
                <w:bCs/>
                <w:sz w:val="18"/>
                <w:szCs w:val="18"/>
              </w:rPr>
              <w:t>BIds</w:t>
            </w:r>
            <w:proofErr w:type="spellEnd"/>
          </w:p>
        </w:tc>
      </w:tr>
      <w:tr w:rsidR="007A495F" w:rsidTr="00B8010D">
        <w:tc>
          <w:tcPr>
            <w:tcW w:w="635" w:type="dxa"/>
          </w:tcPr>
          <w:p w:rsidR="007A495F" w:rsidRDefault="007A495F" w:rsidP="007A495F">
            <w:pPr>
              <w:widowControl w:val="0"/>
              <w:autoSpaceDE w:val="0"/>
              <w:autoSpaceDN w:val="0"/>
              <w:adjustRightInd w:val="0"/>
              <w:spacing w:line="237" w:lineRule="auto"/>
              <w:jc w:val="center"/>
              <w:rPr>
                <w:rFonts w:ascii="Times" w:hAnsi="Times" w:cs="Times"/>
                <w:sz w:val="19"/>
                <w:szCs w:val="19"/>
              </w:rPr>
            </w:pPr>
            <w:r>
              <w:rPr>
                <w:rFonts w:ascii="Times" w:hAnsi="Times" w:cs="Times"/>
                <w:sz w:val="19"/>
                <w:szCs w:val="19"/>
              </w:rPr>
              <w:t>1</w:t>
            </w:r>
          </w:p>
          <w:p w:rsidR="007A495F" w:rsidRDefault="007A495F" w:rsidP="007A495F">
            <w:pPr>
              <w:widowControl w:val="0"/>
              <w:autoSpaceDE w:val="0"/>
              <w:autoSpaceDN w:val="0"/>
              <w:adjustRightInd w:val="0"/>
              <w:spacing w:after="200" w:line="237" w:lineRule="auto"/>
              <w:jc w:val="center"/>
              <w:rPr>
                <w:rFonts w:ascii="Times" w:hAnsi="Times" w:cs="Times"/>
                <w:sz w:val="19"/>
                <w:szCs w:val="19"/>
              </w:rPr>
            </w:pPr>
          </w:p>
        </w:tc>
        <w:tc>
          <w:tcPr>
            <w:tcW w:w="2533" w:type="dxa"/>
          </w:tcPr>
          <w:p w:rsidR="007A495F" w:rsidRDefault="007A495F" w:rsidP="00F82701">
            <w:pPr>
              <w:widowControl w:val="0"/>
              <w:autoSpaceDE w:val="0"/>
              <w:autoSpaceDN w:val="0"/>
              <w:adjustRightInd w:val="0"/>
              <w:spacing w:line="237" w:lineRule="auto"/>
              <w:jc w:val="both"/>
              <w:rPr>
                <w:rFonts w:ascii="Times" w:hAnsi="Times" w:cs="Times"/>
                <w:sz w:val="19"/>
                <w:szCs w:val="19"/>
              </w:rPr>
            </w:pPr>
            <w:r>
              <w:rPr>
                <w:rFonts w:ascii="Arial" w:hAnsi="Arial" w:cs="Arial"/>
                <w:sz w:val="18"/>
                <w:lang w:val="en-IN"/>
              </w:rPr>
              <w:t xml:space="preserve">Design, Manufacture, Supply, Testing, Commissioning &amp; Maintenance of Fully built </w:t>
            </w:r>
            <w:r>
              <w:rPr>
                <w:rFonts w:ascii="Arial" w:hAnsi="Arial" w:cs="Arial"/>
                <w:b/>
                <w:sz w:val="18"/>
                <w:lang w:val="en-IN"/>
              </w:rPr>
              <w:t xml:space="preserve">900mm Floor Height (Semi Low Floor)  CNG propelled City Non AC Buses 1380 </w:t>
            </w:r>
            <w:r w:rsidR="007E3E6E">
              <w:rPr>
                <w:rFonts w:ascii="Arial" w:hAnsi="Arial" w:cs="Arial"/>
                <w:b/>
                <w:sz w:val="18"/>
                <w:lang w:val="en-IN"/>
              </w:rPr>
              <w:t>N</w:t>
            </w:r>
            <w:r>
              <w:rPr>
                <w:rFonts w:ascii="Arial" w:hAnsi="Arial" w:cs="Arial"/>
                <w:b/>
                <w:sz w:val="18"/>
                <w:lang w:val="en-IN"/>
              </w:rPr>
              <w:t xml:space="preserve">os  </w:t>
            </w:r>
            <w:r>
              <w:rPr>
                <w:rFonts w:ascii="Arial" w:hAnsi="Arial" w:cs="Arial"/>
                <w:sz w:val="18"/>
                <w:lang w:val="en-IN"/>
              </w:rPr>
              <w:t xml:space="preserve">conforming to BS-IV (Euro-IV) Norms or latest as per Specification given in RFP Document No </w:t>
            </w:r>
            <w:r w:rsidRPr="00923B93">
              <w:rPr>
                <w:rFonts w:ascii="Helvetica" w:hAnsi="Helvetica" w:cs="Helvetica"/>
                <w:color w:val="000000" w:themeColor="text1"/>
                <w:sz w:val="17"/>
                <w:szCs w:val="17"/>
              </w:rPr>
              <w:t>CGM/SBU/</w:t>
            </w:r>
            <w:r w:rsidR="00F82701" w:rsidRPr="00923B93">
              <w:rPr>
                <w:rFonts w:ascii="Helvetica" w:hAnsi="Helvetica" w:cs="Helvetica"/>
                <w:color w:val="000000" w:themeColor="text1"/>
                <w:sz w:val="17"/>
                <w:szCs w:val="17"/>
              </w:rPr>
              <w:t>900</w:t>
            </w:r>
            <w:r w:rsidRPr="00923B93">
              <w:rPr>
                <w:rFonts w:ascii="Helvetica" w:hAnsi="Helvetica" w:cs="Helvetica"/>
                <w:color w:val="000000" w:themeColor="text1"/>
                <w:sz w:val="17"/>
                <w:szCs w:val="17"/>
              </w:rPr>
              <w:t>/</w:t>
            </w:r>
            <w:r w:rsidR="00F82701" w:rsidRPr="00923B93">
              <w:rPr>
                <w:rFonts w:ascii="Helvetica" w:hAnsi="Helvetica" w:cs="Helvetica"/>
                <w:color w:val="000000" w:themeColor="text1"/>
                <w:sz w:val="17"/>
                <w:szCs w:val="17"/>
              </w:rPr>
              <w:t>2013</w:t>
            </w:r>
            <w:r w:rsidR="006162B3" w:rsidRPr="00923B93">
              <w:rPr>
                <w:rFonts w:ascii="Helvetica" w:hAnsi="Helvetica" w:cs="Helvetica"/>
                <w:color w:val="000000" w:themeColor="text1"/>
                <w:sz w:val="17"/>
                <w:szCs w:val="17"/>
              </w:rPr>
              <w:t>/NAC</w:t>
            </w:r>
          </w:p>
        </w:tc>
        <w:tc>
          <w:tcPr>
            <w:tcW w:w="1764" w:type="dxa"/>
            <w:gridSpan w:val="2"/>
          </w:tcPr>
          <w:p w:rsidR="007A495F" w:rsidRDefault="007A495F" w:rsidP="007A495F">
            <w:pPr>
              <w:widowControl w:val="0"/>
              <w:autoSpaceDE w:val="0"/>
              <w:autoSpaceDN w:val="0"/>
              <w:adjustRightInd w:val="0"/>
              <w:spacing w:line="237" w:lineRule="auto"/>
              <w:jc w:val="both"/>
              <w:rPr>
                <w:rFonts w:ascii="Times" w:hAnsi="Times" w:cs="Times"/>
                <w:sz w:val="19"/>
                <w:szCs w:val="19"/>
              </w:rPr>
            </w:pPr>
            <w:r>
              <w:rPr>
                <w:rFonts w:ascii="Arial" w:hAnsi="Arial" w:cs="Arial"/>
                <w:sz w:val="18"/>
                <w:szCs w:val="18"/>
                <w:lang w:val="en-IN"/>
              </w:rPr>
              <w:t xml:space="preserve">AMC Period of  </w:t>
            </w:r>
            <w:r>
              <w:rPr>
                <w:rFonts w:ascii="Arial" w:hAnsi="Arial" w:cs="Arial"/>
                <w:bCs/>
                <w:sz w:val="18"/>
                <w:szCs w:val="18"/>
                <w:lang w:val="en-IN"/>
              </w:rPr>
              <w:t xml:space="preserve">12 years or </w:t>
            </w:r>
            <w:r>
              <w:rPr>
                <w:rFonts w:ascii="Arial" w:hAnsi="Arial" w:cs="Arial"/>
                <w:sz w:val="18"/>
                <w:szCs w:val="18"/>
                <w:lang w:val="en-IN"/>
              </w:rPr>
              <w:t>7,50,000 Kms</w:t>
            </w:r>
            <w:r>
              <w:rPr>
                <w:rFonts w:ascii="Arial" w:hAnsi="Arial" w:cs="Arial"/>
                <w:b/>
                <w:sz w:val="18"/>
                <w:szCs w:val="18"/>
                <w:lang w:val="en-IN"/>
              </w:rPr>
              <w:t xml:space="preserve"> </w:t>
            </w:r>
            <w:r>
              <w:rPr>
                <w:rFonts w:ascii="Arial" w:hAnsi="Arial" w:cs="Arial"/>
                <w:bCs/>
                <w:sz w:val="18"/>
                <w:szCs w:val="18"/>
                <w:lang w:val="en-IN"/>
              </w:rPr>
              <w:t>operation whichever is later</w:t>
            </w:r>
            <w:r>
              <w:rPr>
                <w:rFonts w:ascii="Arial" w:hAnsi="Arial" w:cs="Arial"/>
                <w:sz w:val="18"/>
                <w:szCs w:val="18"/>
                <w:lang w:val="en-IN"/>
              </w:rPr>
              <w:t xml:space="preserve"> with respect to each  bus inclusive of Warranty Period of 3 years or 2,10,000 kms. whichever is later</w:t>
            </w:r>
          </w:p>
        </w:tc>
        <w:tc>
          <w:tcPr>
            <w:tcW w:w="1080" w:type="dxa"/>
          </w:tcPr>
          <w:p w:rsidR="007A495F" w:rsidRDefault="007A495F" w:rsidP="006162B3">
            <w:pPr>
              <w:widowControl w:val="0"/>
              <w:autoSpaceDE w:val="0"/>
              <w:autoSpaceDN w:val="0"/>
              <w:adjustRightInd w:val="0"/>
              <w:spacing w:line="237" w:lineRule="auto"/>
              <w:jc w:val="center"/>
              <w:rPr>
                <w:rFonts w:ascii="Arial" w:hAnsi="Arial" w:cs="Arial"/>
                <w:b/>
                <w:color w:val="000000"/>
                <w:sz w:val="20"/>
                <w:szCs w:val="20"/>
              </w:rPr>
            </w:pPr>
            <w:r>
              <w:rPr>
                <w:rFonts w:ascii="Arial" w:hAnsi="Arial" w:cs="Arial"/>
                <w:b/>
                <w:color w:val="000000"/>
                <w:sz w:val="20"/>
                <w:szCs w:val="20"/>
              </w:rPr>
              <w:t>Non AC Buses 1380 Nos</w:t>
            </w:r>
          </w:p>
          <w:p w:rsidR="007A495F" w:rsidRDefault="007A495F" w:rsidP="006162B3">
            <w:pPr>
              <w:widowControl w:val="0"/>
              <w:autoSpaceDE w:val="0"/>
              <w:autoSpaceDN w:val="0"/>
              <w:adjustRightInd w:val="0"/>
              <w:spacing w:line="237" w:lineRule="auto"/>
              <w:jc w:val="center"/>
              <w:rPr>
                <w:rFonts w:ascii="Arial" w:hAnsi="Arial" w:cs="Arial"/>
                <w:b/>
                <w:color w:val="000000"/>
                <w:sz w:val="20"/>
                <w:szCs w:val="20"/>
              </w:rPr>
            </w:pPr>
          </w:p>
          <w:p w:rsidR="007A495F" w:rsidRDefault="007A495F" w:rsidP="006162B3">
            <w:pPr>
              <w:widowControl w:val="0"/>
              <w:autoSpaceDE w:val="0"/>
              <w:autoSpaceDN w:val="0"/>
              <w:adjustRightInd w:val="0"/>
              <w:spacing w:line="237" w:lineRule="auto"/>
              <w:jc w:val="center"/>
              <w:rPr>
                <w:rFonts w:ascii="Arial" w:hAnsi="Arial" w:cs="Arial"/>
                <w:color w:val="000000"/>
                <w:sz w:val="20"/>
                <w:szCs w:val="20"/>
              </w:rPr>
            </w:pPr>
          </w:p>
        </w:tc>
        <w:tc>
          <w:tcPr>
            <w:tcW w:w="1026" w:type="dxa"/>
          </w:tcPr>
          <w:p w:rsidR="007A495F" w:rsidRDefault="007A495F" w:rsidP="00077237">
            <w:pPr>
              <w:widowControl w:val="0"/>
              <w:autoSpaceDE w:val="0"/>
              <w:autoSpaceDN w:val="0"/>
              <w:adjustRightInd w:val="0"/>
              <w:spacing w:line="237" w:lineRule="auto"/>
              <w:jc w:val="center"/>
              <w:rPr>
                <w:rFonts w:ascii="Arial" w:hAnsi="Arial" w:cs="Arial"/>
                <w:color w:val="000000"/>
                <w:sz w:val="20"/>
                <w:szCs w:val="20"/>
              </w:rPr>
            </w:pPr>
            <w:r>
              <w:rPr>
                <w:rFonts w:ascii="Arial" w:hAnsi="Arial" w:cs="Arial"/>
                <w:color w:val="000000"/>
                <w:sz w:val="20"/>
                <w:szCs w:val="20"/>
              </w:rPr>
              <w:t>3</w:t>
            </w:r>
            <w:r w:rsidR="006162B3">
              <w:rPr>
                <w:rFonts w:ascii="Arial" w:hAnsi="Arial" w:cs="Arial"/>
                <w:color w:val="000000"/>
                <w:sz w:val="20"/>
                <w:szCs w:val="20"/>
              </w:rPr>
              <w:t xml:space="preserve"> </w:t>
            </w:r>
            <w:r>
              <w:rPr>
                <w:rFonts w:ascii="Arial" w:hAnsi="Arial" w:cs="Arial"/>
                <w:color w:val="000000"/>
                <w:sz w:val="20"/>
                <w:szCs w:val="20"/>
              </w:rPr>
              <w:t>+</w:t>
            </w:r>
            <w:r w:rsidR="006162B3">
              <w:rPr>
                <w:rFonts w:ascii="Arial" w:hAnsi="Arial" w:cs="Arial"/>
                <w:color w:val="000000"/>
                <w:sz w:val="20"/>
                <w:szCs w:val="20"/>
              </w:rPr>
              <w:t xml:space="preserve"> </w:t>
            </w:r>
            <w:r w:rsidR="00077237">
              <w:rPr>
                <w:rFonts w:ascii="Arial" w:hAnsi="Arial" w:cs="Arial"/>
                <w:color w:val="000000"/>
                <w:sz w:val="20"/>
                <w:szCs w:val="20"/>
              </w:rPr>
              <w:t>12</w:t>
            </w:r>
            <w:r>
              <w:rPr>
                <w:rFonts w:ascii="Arial" w:hAnsi="Arial" w:cs="Arial"/>
                <w:color w:val="000000"/>
                <w:sz w:val="20"/>
                <w:szCs w:val="20"/>
              </w:rPr>
              <w:t xml:space="preserve"> Months*</w:t>
            </w:r>
          </w:p>
        </w:tc>
        <w:tc>
          <w:tcPr>
            <w:tcW w:w="850" w:type="dxa"/>
          </w:tcPr>
          <w:p w:rsidR="007A495F" w:rsidRDefault="007A495F" w:rsidP="006162B3">
            <w:pPr>
              <w:widowControl w:val="0"/>
              <w:autoSpaceDE w:val="0"/>
              <w:autoSpaceDN w:val="0"/>
              <w:adjustRightInd w:val="0"/>
              <w:spacing w:line="237" w:lineRule="auto"/>
              <w:jc w:val="center"/>
              <w:rPr>
                <w:rFonts w:ascii="Arial" w:hAnsi="Arial" w:cs="Arial"/>
                <w:color w:val="000000"/>
                <w:sz w:val="20"/>
                <w:szCs w:val="20"/>
              </w:rPr>
            </w:pPr>
            <w:r>
              <w:rPr>
                <w:rFonts w:ascii="Arial" w:hAnsi="Arial" w:cs="Arial"/>
                <w:color w:val="000000"/>
                <w:sz w:val="20"/>
                <w:szCs w:val="20"/>
                <w:lang w:val="en-IN"/>
              </w:rPr>
              <w:t xml:space="preserve">Indian Rupees (INR)  </w:t>
            </w:r>
            <w:r>
              <w:rPr>
                <w:rFonts w:ascii="Arial" w:hAnsi="Arial" w:cs="Arial"/>
                <w:b/>
                <w:color w:val="000000"/>
                <w:sz w:val="20"/>
                <w:szCs w:val="20"/>
                <w:lang w:val="en-IN"/>
              </w:rPr>
              <w:t xml:space="preserve">210 </w:t>
            </w:r>
            <w:r>
              <w:rPr>
                <w:rFonts w:ascii="Arial" w:hAnsi="Arial" w:cs="Arial"/>
                <w:color w:val="000000"/>
                <w:sz w:val="20"/>
                <w:szCs w:val="20"/>
                <w:lang w:val="en-IN"/>
              </w:rPr>
              <w:t>Million</w:t>
            </w:r>
          </w:p>
        </w:tc>
        <w:tc>
          <w:tcPr>
            <w:tcW w:w="1440" w:type="dxa"/>
          </w:tcPr>
          <w:p w:rsidR="007A495F" w:rsidRDefault="006162B3" w:rsidP="006162B3">
            <w:pPr>
              <w:widowControl w:val="0"/>
              <w:autoSpaceDE w:val="0"/>
              <w:autoSpaceDN w:val="0"/>
              <w:adjustRightInd w:val="0"/>
              <w:spacing w:line="237" w:lineRule="auto"/>
              <w:jc w:val="center"/>
              <w:rPr>
                <w:rFonts w:ascii="Arial" w:hAnsi="Arial" w:cs="Arial"/>
                <w:color w:val="FF0000"/>
                <w:sz w:val="20"/>
                <w:szCs w:val="20"/>
              </w:rPr>
            </w:pPr>
            <w:r>
              <w:rPr>
                <w:rFonts w:ascii="Arial" w:hAnsi="Arial" w:cs="Arial"/>
                <w:color w:val="FF0000"/>
                <w:sz w:val="20"/>
                <w:szCs w:val="20"/>
              </w:rPr>
              <w:t>03</w:t>
            </w:r>
            <w:r w:rsidR="007A495F">
              <w:rPr>
                <w:rFonts w:ascii="Arial" w:hAnsi="Arial" w:cs="Arial"/>
                <w:color w:val="FF0000"/>
                <w:sz w:val="20"/>
                <w:szCs w:val="20"/>
              </w:rPr>
              <w:t>.</w:t>
            </w:r>
            <w:r>
              <w:rPr>
                <w:rFonts w:ascii="Arial" w:hAnsi="Arial" w:cs="Arial"/>
                <w:color w:val="FF0000"/>
                <w:sz w:val="20"/>
                <w:szCs w:val="20"/>
              </w:rPr>
              <w:t>12</w:t>
            </w:r>
            <w:r w:rsidR="007A495F">
              <w:rPr>
                <w:rFonts w:ascii="Arial" w:hAnsi="Arial" w:cs="Arial"/>
                <w:color w:val="FF0000"/>
                <w:sz w:val="20"/>
                <w:szCs w:val="20"/>
              </w:rPr>
              <w:t>.</w:t>
            </w:r>
            <w:r>
              <w:rPr>
                <w:rFonts w:ascii="Arial" w:hAnsi="Arial" w:cs="Arial"/>
                <w:color w:val="FF0000"/>
                <w:sz w:val="20"/>
                <w:szCs w:val="20"/>
              </w:rPr>
              <w:t>2013</w:t>
            </w:r>
            <w:r w:rsidR="007A495F">
              <w:rPr>
                <w:rFonts w:ascii="Arial" w:hAnsi="Arial" w:cs="Arial"/>
                <w:color w:val="FF0000"/>
                <w:sz w:val="20"/>
                <w:szCs w:val="20"/>
              </w:rPr>
              <w:t xml:space="preserve"> at </w:t>
            </w:r>
            <w:r>
              <w:rPr>
                <w:rFonts w:ascii="Arial" w:hAnsi="Arial" w:cs="Arial"/>
                <w:color w:val="FF0000"/>
                <w:sz w:val="20"/>
                <w:szCs w:val="20"/>
              </w:rPr>
              <w:t>15</w:t>
            </w:r>
            <w:r w:rsidR="007A495F">
              <w:rPr>
                <w:rFonts w:ascii="Arial" w:hAnsi="Arial" w:cs="Arial"/>
                <w:color w:val="FF0000"/>
                <w:sz w:val="20"/>
                <w:szCs w:val="20"/>
              </w:rPr>
              <w:t>.</w:t>
            </w:r>
            <w:r>
              <w:rPr>
                <w:rFonts w:ascii="Arial" w:hAnsi="Arial" w:cs="Arial"/>
                <w:color w:val="FF0000"/>
                <w:sz w:val="20"/>
                <w:szCs w:val="20"/>
              </w:rPr>
              <w:t>30</w:t>
            </w:r>
            <w:r w:rsidR="007A495F">
              <w:rPr>
                <w:rFonts w:ascii="Arial" w:hAnsi="Arial" w:cs="Arial"/>
                <w:color w:val="FF0000"/>
                <w:sz w:val="20"/>
                <w:szCs w:val="20"/>
              </w:rPr>
              <w:t xml:space="preserve"> hrs (IST)</w:t>
            </w:r>
          </w:p>
        </w:tc>
      </w:tr>
      <w:tr w:rsidR="007A495F" w:rsidTr="00B8010D">
        <w:tc>
          <w:tcPr>
            <w:tcW w:w="635" w:type="dxa"/>
          </w:tcPr>
          <w:p w:rsidR="007A495F" w:rsidRPr="00FC3B51" w:rsidRDefault="007A495F" w:rsidP="007A495F">
            <w:pPr>
              <w:widowControl w:val="0"/>
              <w:autoSpaceDE w:val="0"/>
              <w:autoSpaceDN w:val="0"/>
              <w:adjustRightInd w:val="0"/>
              <w:spacing w:line="239" w:lineRule="auto"/>
              <w:jc w:val="center"/>
              <w:rPr>
                <w:rFonts w:ascii="Times" w:hAnsi="Times" w:cs="Times"/>
                <w:sz w:val="19"/>
                <w:szCs w:val="19"/>
              </w:rPr>
            </w:pPr>
            <w:r>
              <w:rPr>
                <w:rFonts w:ascii="Times" w:hAnsi="Times" w:cs="Times"/>
                <w:sz w:val="19"/>
                <w:szCs w:val="19"/>
              </w:rPr>
              <w:t>2</w:t>
            </w:r>
          </w:p>
          <w:p w:rsidR="007A495F" w:rsidRPr="00FC3B51" w:rsidRDefault="007A495F" w:rsidP="007A495F">
            <w:pPr>
              <w:widowControl w:val="0"/>
              <w:autoSpaceDE w:val="0"/>
              <w:autoSpaceDN w:val="0"/>
              <w:adjustRightInd w:val="0"/>
              <w:spacing w:line="239" w:lineRule="auto"/>
              <w:jc w:val="center"/>
              <w:rPr>
                <w:rFonts w:ascii="Times" w:hAnsi="Times" w:cs="Times"/>
                <w:sz w:val="19"/>
                <w:szCs w:val="19"/>
              </w:rPr>
            </w:pPr>
          </w:p>
        </w:tc>
        <w:tc>
          <w:tcPr>
            <w:tcW w:w="2533" w:type="dxa"/>
          </w:tcPr>
          <w:p w:rsidR="007A495F" w:rsidRPr="00965542" w:rsidRDefault="007A495F" w:rsidP="006162B3">
            <w:pPr>
              <w:widowControl w:val="0"/>
              <w:autoSpaceDE w:val="0"/>
              <w:autoSpaceDN w:val="0"/>
              <w:adjustRightInd w:val="0"/>
              <w:spacing w:line="239" w:lineRule="auto"/>
              <w:jc w:val="both"/>
              <w:rPr>
                <w:rFonts w:ascii="Times" w:hAnsi="Times" w:cs="Times"/>
                <w:sz w:val="19"/>
                <w:szCs w:val="19"/>
                <w:highlight w:val="green"/>
              </w:rPr>
            </w:pPr>
            <w:r w:rsidRPr="00C00E9B">
              <w:rPr>
                <w:rFonts w:ascii="Arial" w:hAnsi="Arial" w:cs="Arial"/>
                <w:sz w:val="18"/>
                <w:lang w:val="en-IN"/>
              </w:rPr>
              <w:t xml:space="preserve">Design, Manufacture, Supply, Testing, Commissioning &amp; Maintenance of Fully built </w:t>
            </w:r>
            <w:r w:rsidRPr="00C00E9B">
              <w:rPr>
                <w:rFonts w:ascii="Arial" w:hAnsi="Arial" w:cs="Arial"/>
                <w:b/>
                <w:sz w:val="18"/>
                <w:lang w:val="en-IN"/>
              </w:rPr>
              <w:t xml:space="preserve">400mm Floor Height (Low  Floor)  CNG propelled AC Premium City Buses 345 </w:t>
            </w:r>
            <w:r w:rsidR="006162B3">
              <w:rPr>
                <w:rFonts w:ascii="Arial" w:hAnsi="Arial" w:cs="Arial"/>
                <w:b/>
                <w:sz w:val="18"/>
                <w:lang w:val="en-IN"/>
              </w:rPr>
              <w:t>N</w:t>
            </w:r>
            <w:r w:rsidRPr="00C00E9B">
              <w:rPr>
                <w:rFonts w:ascii="Arial" w:hAnsi="Arial" w:cs="Arial"/>
                <w:b/>
                <w:sz w:val="18"/>
                <w:lang w:val="en-IN"/>
              </w:rPr>
              <w:t xml:space="preserve">os  </w:t>
            </w:r>
            <w:r w:rsidRPr="00C00E9B">
              <w:rPr>
                <w:rFonts w:ascii="Arial" w:hAnsi="Arial" w:cs="Arial"/>
                <w:sz w:val="18"/>
                <w:lang w:val="en-IN"/>
              </w:rPr>
              <w:t>conforming to BS-IV (Euro-IV) Norms or latest as per Spec</w:t>
            </w:r>
            <w:r>
              <w:rPr>
                <w:rFonts w:ascii="Arial" w:hAnsi="Arial" w:cs="Arial"/>
                <w:sz w:val="18"/>
                <w:lang w:val="en-IN"/>
              </w:rPr>
              <w:t xml:space="preserve">ification given in RFP Document No </w:t>
            </w:r>
            <w:r w:rsidRPr="00923B93">
              <w:rPr>
                <w:rFonts w:ascii="Helvetica" w:hAnsi="Helvetica" w:cs="Helvetica"/>
                <w:b/>
                <w:bCs/>
                <w:color w:val="000000" w:themeColor="text1"/>
                <w:sz w:val="17"/>
                <w:szCs w:val="17"/>
              </w:rPr>
              <w:t>CGM/SBU/</w:t>
            </w:r>
            <w:r w:rsidR="006162B3" w:rsidRPr="00923B93">
              <w:rPr>
                <w:rFonts w:ascii="Helvetica" w:hAnsi="Helvetica" w:cs="Helvetica"/>
                <w:b/>
                <w:bCs/>
                <w:color w:val="000000" w:themeColor="text1"/>
                <w:sz w:val="17"/>
                <w:szCs w:val="17"/>
              </w:rPr>
              <w:t>900</w:t>
            </w:r>
            <w:r w:rsidRPr="00923B93">
              <w:rPr>
                <w:rFonts w:ascii="Helvetica" w:hAnsi="Helvetica" w:cs="Helvetica"/>
                <w:b/>
                <w:bCs/>
                <w:color w:val="000000" w:themeColor="text1"/>
                <w:sz w:val="17"/>
                <w:szCs w:val="17"/>
              </w:rPr>
              <w:t>/</w:t>
            </w:r>
            <w:r w:rsidR="006162B3" w:rsidRPr="00923B93">
              <w:rPr>
                <w:rFonts w:ascii="Helvetica" w:hAnsi="Helvetica" w:cs="Helvetica"/>
                <w:b/>
                <w:bCs/>
                <w:color w:val="000000" w:themeColor="text1"/>
                <w:sz w:val="17"/>
                <w:szCs w:val="17"/>
              </w:rPr>
              <w:t>2013</w:t>
            </w:r>
            <w:r w:rsidR="00B8010D" w:rsidRPr="00923B93">
              <w:rPr>
                <w:rFonts w:ascii="Helvetica" w:hAnsi="Helvetica" w:cs="Helvetica"/>
                <w:b/>
                <w:bCs/>
                <w:color w:val="000000" w:themeColor="text1"/>
                <w:sz w:val="17"/>
                <w:szCs w:val="17"/>
              </w:rPr>
              <w:t>/</w:t>
            </w:r>
            <w:r w:rsidR="006162B3" w:rsidRPr="00923B93">
              <w:rPr>
                <w:rFonts w:ascii="Helvetica" w:hAnsi="Helvetica" w:cs="Helvetica"/>
                <w:b/>
                <w:bCs/>
                <w:color w:val="000000" w:themeColor="text1"/>
                <w:sz w:val="17"/>
                <w:szCs w:val="17"/>
              </w:rPr>
              <w:t>AC</w:t>
            </w:r>
          </w:p>
        </w:tc>
        <w:tc>
          <w:tcPr>
            <w:tcW w:w="1764" w:type="dxa"/>
            <w:gridSpan w:val="2"/>
          </w:tcPr>
          <w:p w:rsidR="007A495F" w:rsidRPr="00FC3B51" w:rsidRDefault="007A495F" w:rsidP="007A495F">
            <w:pPr>
              <w:widowControl w:val="0"/>
              <w:autoSpaceDE w:val="0"/>
              <w:autoSpaceDN w:val="0"/>
              <w:adjustRightInd w:val="0"/>
              <w:spacing w:line="239" w:lineRule="auto"/>
              <w:jc w:val="both"/>
              <w:rPr>
                <w:rFonts w:ascii="Times" w:hAnsi="Times" w:cs="Times"/>
                <w:sz w:val="19"/>
                <w:szCs w:val="19"/>
              </w:rPr>
            </w:pPr>
            <w:r w:rsidRPr="00CB3D9C">
              <w:rPr>
                <w:rFonts w:ascii="Arial" w:hAnsi="Arial" w:cs="Arial"/>
                <w:sz w:val="18"/>
                <w:szCs w:val="18"/>
                <w:lang w:val="en-IN"/>
              </w:rPr>
              <w:t xml:space="preserve">AMC Period of  </w:t>
            </w:r>
            <w:r w:rsidRPr="00CB3D9C">
              <w:rPr>
                <w:rFonts w:ascii="Arial" w:hAnsi="Arial" w:cs="Arial"/>
                <w:bCs/>
                <w:sz w:val="18"/>
                <w:szCs w:val="18"/>
                <w:lang w:val="en-IN"/>
              </w:rPr>
              <w:t>1</w:t>
            </w:r>
            <w:r>
              <w:rPr>
                <w:rFonts w:ascii="Arial" w:hAnsi="Arial" w:cs="Arial"/>
                <w:bCs/>
                <w:sz w:val="18"/>
                <w:szCs w:val="18"/>
                <w:lang w:val="en-IN"/>
              </w:rPr>
              <w:t>5</w:t>
            </w:r>
            <w:r w:rsidRPr="00CB3D9C">
              <w:rPr>
                <w:rFonts w:ascii="Arial" w:hAnsi="Arial" w:cs="Arial"/>
                <w:bCs/>
                <w:sz w:val="18"/>
                <w:szCs w:val="18"/>
                <w:lang w:val="en-IN"/>
              </w:rPr>
              <w:t xml:space="preserve"> years or </w:t>
            </w:r>
            <w:r>
              <w:rPr>
                <w:rFonts w:ascii="Arial" w:hAnsi="Arial" w:cs="Arial"/>
                <w:bCs/>
                <w:sz w:val="18"/>
                <w:szCs w:val="18"/>
                <w:lang w:val="en-IN"/>
              </w:rPr>
              <w:t>12</w:t>
            </w:r>
            <w:r w:rsidRPr="00CB3D9C">
              <w:rPr>
                <w:rFonts w:ascii="Arial" w:hAnsi="Arial" w:cs="Arial"/>
                <w:sz w:val="18"/>
                <w:szCs w:val="18"/>
                <w:lang w:val="en-IN"/>
              </w:rPr>
              <w:t>,</w:t>
            </w:r>
            <w:r>
              <w:rPr>
                <w:rFonts w:ascii="Arial" w:hAnsi="Arial" w:cs="Arial"/>
                <w:sz w:val="18"/>
                <w:szCs w:val="18"/>
                <w:lang w:val="en-IN"/>
              </w:rPr>
              <w:t>0</w:t>
            </w:r>
            <w:r w:rsidRPr="00CB3D9C">
              <w:rPr>
                <w:rFonts w:ascii="Arial" w:hAnsi="Arial" w:cs="Arial"/>
                <w:sz w:val="18"/>
                <w:szCs w:val="18"/>
                <w:lang w:val="en-IN"/>
              </w:rPr>
              <w:t>0,000 Kms</w:t>
            </w:r>
            <w:r w:rsidRPr="00CB3D9C">
              <w:rPr>
                <w:rFonts w:ascii="Arial" w:hAnsi="Arial" w:cs="Arial"/>
                <w:b/>
                <w:sz w:val="18"/>
                <w:szCs w:val="18"/>
                <w:lang w:val="en-IN"/>
              </w:rPr>
              <w:t xml:space="preserve"> </w:t>
            </w:r>
            <w:r w:rsidRPr="00CB3D9C">
              <w:rPr>
                <w:rFonts w:ascii="Arial" w:hAnsi="Arial" w:cs="Arial"/>
                <w:bCs/>
                <w:sz w:val="18"/>
                <w:szCs w:val="18"/>
                <w:lang w:val="en-IN"/>
              </w:rPr>
              <w:t>operation whichever is later</w:t>
            </w:r>
            <w:r w:rsidRPr="00CB3D9C">
              <w:rPr>
                <w:rFonts w:ascii="Arial" w:hAnsi="Arial" w:cs="Arial"/>
                <w:sz w:val="18"/>
                <w:szCs w:val="18"/>
                <w:lang w:val="en-IN"/>
              </w:rPr>
              <w:t xml:space="preserve"> with respect to each  bus inclusive of Warranty Period of 3 years or 2,</w:t>
            </w:r>
            <w:r>
              <w:rPr>
                <w:rFonts w:ascii="Arial" w:hAnsi="Arial" w:cs="Arial"/>
                <w:sz w:val="18"/>
                <w:szCs w:val="18"/>
                <w:lang w:val="en-IN"/>
              </w:rPr>
              <w:t>4</w:t>
            </w:r>
            <w:r w:rsidRPr="00CB3D9C">
              <w:rPr>
                <w:rFonts w:ascii="Arial" w:hAnsi="Arial" w:cs="Arial"/>
                <w:sz w:val="18"/>
                <w:szCs w:val="18"/>
                <w:lang w:val="en-IN"/>
              </w:rPr>
              <w:t>0,000 kms. whichever is later</w:t>
            </w:r>
          </w:p>
        </w:tc>
        <w:tc>
          <w:tcPr>
            <w:tcW w:w="1080" w:type="dxa"/>
          </w:tcPr>
          <w:p w:rsidR="007A495F" w:rsidRPr="0094051C" w:rsidRDefault="007A495F" w:rsidP="006162B3">
            <w:pPr>
              <w:widowControl w:val="0"/>
              <w:autoSpaceDE w:val="0"/>
              <w:autoSpaceDN w:val="0"/>
              <w:adjustRightInd w:val="0"/>
              <w:spacing w:line="239" w:lineRule="auto"/>
              <w:jc w:val="center"/>
              <w:rPr>
                <w:rFonts w:ascii="Arial" w:hAnsi="Arial" w:cs="Arial"/>
                <w:b/>
                <w:color w:val="000000"/>
                <w:sz w:val="20"/>
                <w:szCs w:val="20"/>
              </w:rPr>
            </w:pPr>
            <w:r w:rsidRPr="0094051C">
              <w:rPr>
                <w:rFonts w:ascii="Arial" w:hAnsi="Arial" w:cs="Arial"/>
                <w:b/>
                <w:color w:val="000000"/>
                <w:sz w:val="20"/>
                <w:szCs w:val="20"/>
              </w:rPr>
              <w:t>AC Buses 345 Nos</w:t>
            </w:r>
          </w:p>
          <w:p w:rsidR="007A495F" w:rsidRPr="0094051C" w:rsidRDefault="007A495F" w:rsidP="006162B3">
            <w:pPr>
              <w:widowControl w:val="0"/>
              <w:autoSpaceDE w:val="0"/>
              <w:autoSpaceDN w:val="0"/>
              <w:adjustRightInd w:val="0"/>
              <w:spacing w:line="239" w:lineRule="auto"/>
              <w:jc w:val="center"/>
              <w:rPr>
                <w:rFonts w:ascii="Arial" w:hAnsi="Arial" w:cs="Arial"/>
                <w:b/>
                <w:color w:val="000000"/>
                <w:sz w:val="20"/>
                <w:szCs w:val="20"/>
              </w:rPr>
            </w:pPr>
          </w:p>
          <w:p w:rsidR="007A495F" w:rsidRPr="0094051C" w:rsidRDefault="007A495F" w:rsidP="006162B3">
            <w:pPr>
              <w:widowControl w:val="0"/>
              <w:autoSpaceDE w:val="0"/>
              <w:autoSpaceDN w:val="0"/>
              <w:adjustRightInd w:val="0"/>
              <w:spacing w:line="239" w:lineRule="auto"/>
              <w:jc w:val="center"/>
              <w:rPr>
                <w:rFonts w:ascii="Arial" w:hAnsi="Arial" w:cs="Arial"/>
                <w:color w:val="000000"/>
                <w:sz w:val="20"/>
                <w:szCs w:val="20"/>
              </w:rPr>
            </w:pPr>
          </w:p>
        </w:tc>
        <w:tc>
          <w:tcPr>
            <w:tcW w:w="1026" w:type="dxa"/>
          </w:tcPr>
          <w:p w:rsidR="007A495F" w:rsidRPr="0094051C" w:rsidRDefault="007A495F" w:rsidP="006162B3">
            <w:pPr>
              <w:widowControl w:val="0"/>
              <w:autoSpaceDE w:val="0"/>
              <w:autoSpaceDN w:val="0"/>
              <w:adjustRightInd w:val="0"/>
              <w:spacing w:line="239" w:lineRule="auto"/>
              <w:jc w:val="center"/>
              <w:rPr>
                <w:rFonts w:ascii="Arial" w:hAnsi="Arial" w:cs="Arial"/>
                <w:color w:val="000000"/>
                <w:sz w:val="20"/>
                <w:szCs w:val="20"/>
              </w:rPr>
            </w:pPr>
            <w:r w:rsidRPr="0094051C">
              <w:rPr>
                <w:rFonts w:ascii="Arial" w:hAnsi="Arial" w:cs="Arial"/>
                <w:color w:val="000000"/>
                <w:sz w:val="20"/>
                <w:szCs w:val="20"/>
              </w:rPr>
              <w:t>3</w:t>
            </w:r>
            <w:r w:rsidR="006162B3">
              <w:rPr>
                <w:rFonts w:ascii="Arial" w:hAnsi="Arial" w:cs="Arial"/>
                <w:color w:val="000000"/>
                <w:sz w:val="20"/>
                <w:szCs w:val="20"/>
              </w:rPr>
              <w:t xml:space="preserve"> </w:t>
            </w:r>
            <w:r w:rsidRPr="0094051C">
              <w:rPr>
                <w:rFonts w:ascii="Arial" w:hAnsi="Arial" w:cs="Arial"/>
                <w:color w:val="000000"/>
                <w:sz w:val="20"/>
                <w:szCs w:val="20"/>
              </w:rPr>
              <w:t>+</w:t>
            </w:r>
            <w:r w:rsidR="006162B3">
              <w:rPr>
                <w:rFonts w:ascii="Arial" w:hAnsi="Arial" w:cs="Arial"/>
                <w:color w:val="000000"/>
                <w:sz w:val="20"/>
                <w:szCs w:val="20"/>
              </w:rPr>
              <w:t xml:space="preserve"> </w:t>
            </w:r>
            <w:r w:rsidRPr="0094051C">
              <w:rPr>
                <w:rFonts w:ascii="Arial" w:hAnsi="Arial" w:cs="Arial"/>
                <w:color w:val="000000"/>
                <w:sz w:val="20"/>
                <w:szCs w:val="20"/>
              </w:rPr>
              <w:t>6 Months*</w:t>
            </w:r>
          </w:p>
        </w:tc>
        <w:tc>
          <w:tcPr>
            <w:tcW w:w="850" w:type="dxa"/>
          </w:tcPr>
          <w:p w:rsidR="007A495F" w:rsidRPr="0094051C" w:rsidRDefault="007A495F" w:rsidP="006162B3">
            <w:pPr>
              <w:widowControl w:val="0"/>
              <w:autoSpaceDE w:val="0"/>
              <w:autoSpaceDN w:val="0"/>
              <w:adjustRightInd w:val="0"/>
              <w:spacing w:line="239" w:lineRule="auto"/>
              <w:jc w:val="center"/>
              <w:rPr>
                <w:rFonts w:ascii="Arial" w:hAnsi="Arial" w:cs="Arial"/>
                <w:color w:val="000000"/>
                <w:sz w:val="20"/>
                <w:szCs w:val="20"/>
              </w:rPr>
            </w:pPr>
            <w:r w:rsidRPr="0094051C">
              <w:rPr>
                <w:rFonts w:ascii="Arial" w:hAnsi="Arial" w:cs="Arial"/>
                <w:color w:val="000000"/>
                <w:sz w:val="20"/>
                <w:szCs w:val="20"/>
                <w:lang w:val="en-IN"/>
              </w:rPr>
              <w:t xml:space="preserve">Indian Rupees (INR)  </w:t>
            </w:r>
            <w:r w:rsidRPr="0094051C">
              <w:rPr>
                <w:rFonts w:ascii="Arial" w:hAnsi="Arial" w:cs="Arial"/>
                <w:b/>
                <w:color w:val="000000"/>
                <w:sz w:val="20"/>
                <w:szCs w:val="20"/>
                <w:lang w:val="en-IN"/>
              </w:rPr>
              <w:t xml:space="preserve">155 </w:t>
            </w:r>
            <w:r w:rsidRPr="0094051C">
              <w:rPr>
                <w:rFonts w:ascii="Arial" w:hAnsi="Arial" w:cs="Arial"/>
                <w:color w:val="000000"/>
                <w:sz w:val="20"/>
                <w:szCs w:val="20"/>
                <w:lang w:val="en-IN"/>
              </w:rPr>
              <w:t>Million</w:t>
            </w:r>
          </w:p>
        </w:tc>
        <w:tc>
          <w:tcPr>
            <w:tcW w:w="1440" w:type="dxa"/>
          </w:tcPr>
          <w:p w:rsidR="007A495F" w:rsidRPr="00D501E2" w:rsidRDefault="006162B3" w:rsidP="006162B3">
            <w:pPr>
              <w:widowControl w:val="0"/>
              <w:autoSpaceDE w:val="0"/>
              <w:autoSpaceDN w:val="0"/>
              <w:adjustRightInd w:val="0"/>
              <w:spacing w:line="239" w:lineRule="auto"/>
              <w:jc w:val="center"/>
              <w:rPr>
                <w:rFonts w:ascii="Arial" w:hAnsi="Arial" w:cs="Arial"/>
                <w:color w:val="FF0000"/>
                <w:sz w:val="20"/>
                <w:szCs w:val="20"/>
              </w:rPr>
            </w:pPr>
            <w:r>
              <w:rPr>
                <w:rFonts w:ascii="Arial" w:hAnsi="Arial" w:cs="Arial"/>
                <w:color w:val="FF0000"/>
                <w:sz w:val="20"/>
                <w:szCs w:val="20"/>
              </w:rPr>
              <w:t>03</w:t>
            </w:r>
            <w:r w:rsidR="007A495F" w:rsidRPr="00D501E2">
              <w:rPr>
                <w:rFonts w:ascii="Arial" w:hAnsi="Arial" w:cs="Arial"/>
                <w:color w:val="FF0000"/>
                <w:sz w:val="20"/>
                <w:szCs w:val="20"/>
              </w:rPr>
              <w:t>.</w:t>
            </w:r>
            <w:r>
              <w:rPr>
                <w:rFonts w:ascii="Arial" w:hAnsi="Arial" w:cs="Arial"/>
                <w:color w:val="FF0000"/>
                <w:sz w:val="20"/>
                <w:szCs w:val="20"/>
              </w:rPr>
              <w:t>12</w:t>
            </w:r>
            <w:r w:rsidR="007A495F" w:rsidRPr="00D501E2">
              <w:rPr>
                <w:rFonts w:ascii="Arial" w:hAnsi="Arial" w:cs="Arial"/>
                <w:color w:val="FF0000"/>
                <w:sz w:val="20"/>
                <w:szCs w:val="20"/>
              </w:rPr>
              <w:t>.</w:t>
            </w:r>
            <w:r>
              <w:rPr>
                <w:rFonts w:ascii="Arial" w:hAnsi="Arial" w:cs="Arial"/>
                <w:color w:val="FF0000"/>
                <w:sz w:val="20"/>
                <w:szCs w:val="20"/>
              </w:rPr>
              <w:t>2013</w:t>
            </w:r>
            <w:r w:rsidR="007A495F" w:rsidRPr="00D501E2">
              <w:rPr>
                <w:rFonts w:ascii="Arial" w:hAnsi="Arial" w:cs="Arial"/>
                <w:color w:val="FF0000"/>
                <w:sz w:val="20"/>
                <w:szCs w:val="20"/>
              </w:rPr>
              <w:t xml:space="preserve"> at </w:t>
            </w:r>
            <w:r>
              <w:rPr>
                <w:rFonts w:ascii="Arial" w:hAnsi="Arial" w:cs="Arial"/>
                <w:color w:val="FF0000"/>
                <w:sz w:val="20"/>
                <w:szCs w:val="20"/>
              </w:rPr>
              <w:t>15</w:t>
            </w:r>
            <w:r w:rsidR="007A495F" w:rsidRPr="00D501E2">
              <w:rPr>
                <w:rFonts w:ascii="Arial" w:hAnsi="Arial" w:cs="Arial"/>
                <w:color w:val="FF0000"/>
                <w:sz w:val="20"/>
                <w:szCs w:val="20"/>
              </w:rPr>
              <w:t>.</w:t>
            </w:r>
            <w:r>
              <w:rPr>
                <w:rFonts w:ascii="Arial" w:hAnsi="Arial" w:cs="Arial"/>
                <w:color w:val="FF0000"/>
                <w:sz w:val="20"/>
                <w:szCs w:val="20"/>
              </w:rPr>
              <w:t>30</w:t>
            </w:r>
            <w:r w:rsidR="007A495F" w:rsidRPr="00D501E2">
              <w:rPr>
                <w:rFonts w:ascii="Arial" w:hAnsi="Arial" w:cs="Arial"/>
                <w:color w:val="FF0000"/>
                <w:sz w:val="20"/>
                <w:szCs w:val="20"/>
              </w:rPr>
              <w:t xml:space="preserve"> hrs (IST)</w:t>
            </w:r>
          </w:p>
        </w:tc>
      </w:tr>
      <w:tr w:rsidR="00B8010D" w:rsidTr="00B8010D">
        <w:tc>
          <w:tcPr>
            <w:tcW w:w="635" w:type="dxa"/>
          </w:tcPr>
          <w:p w:rsidR="00B8010D" w:rsidRDefault="00B8010D" w:rsidP="007A495F">
            <w:pPr>
              <w:widowControl w:val="0"/>
              <w:autoSpaceDE w:val="0"/>
              <w:autoSpaceDN w:val="0"/>
              <w:adjustRightInd w:val="0"/>
              <w:spacing w:line="239" w:lineRule="auto"/>
              <w:jc w:val="center"/>
              <w:rPr>
                <w:rFonts w:ascii="Times" w:hAnsi="Times" w:cs="Times"/>
                <w:sz w:val="19"/>
                <w:szCs w:val="19"/>
              </w:rPr>
            </w:pPr>
          </w:p>
        </w:tc>
        <w:tc>
          <w:tcPr>
            <w:tcW w:w="2533" w:type="dxa"/>
          </w:tcPr>
          <w:p w:rsidR="00B8010D" w:rsidRPr="00C00E9B" w:rsidRDefault="00B8010D" w:rsidP="007A495F">
            <w:pPr>
              <w:widowControl w:val="0"/>
              <w:autoSpaceDE w:val="0"/>
              <w:autoSpaceDN w:val="0"/>
              <w:adjustRightInd w:val="0"/>
              <w:spacing w:line="239" w:lineRule="auto"/>
              <w:jc w:val="both"/>
              <w:rPr>
                <w:rFonts w:ascii="Arial" w:hAnsi="Arial" w:cs="Arial"/>
                <w:sz w:val="18"/>
                <w:lang w:val="en-IN"/>
              </w:rPr>
            </w:pPr>
          </w:p>
        </w:tc>
        <w:tc>
          <w:tcPr>
            <w:tcW w:w="1764" w:type="dxa"/>
            <w:gridSpan w:val="2"/>
          </w:tcPr>
          <w:p w:rsidR="00B8010D" w:rsidRPr="00CB3D9C" w:rsidRDefault="00B8010D" w:rsidP="007A495F">
            <w:pPr>
              <w:widowControl w:val="0"/>
              <w:autoSpaceDE w:val="0"/>
              <w:autoSpaceDN w:val="0"/>
              <w:adjustRightInd w:val="0"/>
              <w:spacing w:line="239" w:lineRule="auto"/>
              <w:jc w:val="both"/>
              <w:rPr>
                <w:rFonts w:ascii="Arial" w:hAnsi="Arial" w:cs="Arial"/>
                <w:sz w:val="18"/>
                <w:szCs w:val="18"/>
                <w:lang w:val="en-IN"/>
              </w:rPr>
            </w:pPr>
          </w:p>
        </w:tc>
        <w:tc>
          <w:tcPr>
            <w:tcW w:w="1080" w:type="dxa"/>
          </w:tcPr>
          <w:p w:rsidR="00B8010D" w:rsidRPr="0094051C" w:rsidRDefault="00B8010D" w:rsidP="006162B3">
            <w:pPr>
              <w:widowControl w:val="0"/>
              <w:autoSpaceDE w:val="0"/>
              <w:autoSpaceDN w:val="0"/>
              <w:adjustRightInd w:val="0"/>
              <w:spacing w:line="239" w:lineRule="auto"/>
              <w:jc w:val="center"/>
              <w:rPr>
                <w:rFonts w:ascii="Arial" w:hAnsi="Arial" w:cs="Arial"/>
                <w:b/>
                <w:color w:val="000000"/>
                <w:sz w:val="20"/>
                <w:szCs w:val="20"/>
              </w:rPr>
            </w:pPr>
          </w:p>
        </w:tc>
        <w:tc>
          <w:tcPr>
            <w:tcW w:w="1026" w:type="dxa"/>
          </w:tcPr>
          <w:p w:rsidR="00B8010D" w:rsidRPr="0094051C" w:rsidRDefault="00ED3706" w:rsidP="006162B3">
            <w:pPr>
              <w:widowControl w:val="0"/>
              <w:autoSpaceDE w:val="0"/>
              <w:autoSpaceDN w:val="0"/>
              <w:adjustRightInd w:val="0"/>
              <w:spacing w:line="239" w:lineRule="auto"/>
              <w:jc w:val="center"/>
              <w:rPr>
                <w:rFonts w:ascii="Arial" w:hAnsi="Arial" w:cs="Arial"/>
                <w:color w:val="000000"/>
                <w:sz w:val="20"/>
                <w:szCs w:val="20"/>
              </w:rPr>
            </w:pPr>
            <w:r>
              <w:rPr>
                <w:rFonts w:ascii="Arial" w:hAnsi="Arial" w:cs="Arial"/>
                <w:color w:val="000000"/>
                <w:sz w:val="20"/>
                <w:szCs w:val="20"/>
              </w:rPr>
              <w:t>TOTAL</w:t>
            </w:r>
          </w:p>
        </w:tc>
        <w:tc>
          <w:tcPr>
            <w:tcW w:w="850" w:type="dxa"/>
          </w:tcPr>
          <w:p w:rsidR="00B8010D" w:rsidRPr="0094051C" w:rsidRDefault="00ED3706" w:rsidP="006162B3">
            <w:pPr>
              <w:widowControl w:val="0"/>
              <w:autoSpaceDE w:val="0"/>
              <w:autoSpaceDN w:val="0"/>
              <w:adjustRightInd w:val="0"/>
              <w:spacing w:line="239" w:lineRule="auto"/>
              <w:jc w:val="center"/>
              <w:rPr>
                <w:rFonts w:ascii="Arial" w:hAnsi="Arial" w:cs="Arial"/>
                <w:color w:val="000000"/>
                <w:sz w:val="20"/>
                <w:szCs w:val="20"/>
                <w:lang w:val="en-IN"/>
              </w:rPr>
            </w:pPr>
            <w:r>
              <w:rPr>
                <w:rFonts w:ascii="Arial" w:hAnsi="Arial" w:cs="Arial"/>
                <w:color w:val="000000"/>
                <w:sz w:val="20"/>
                <w:szCs w:val="20"/>
                <w:lang w:val="en-IN"/>
              </w:rPr>
              <w:t xml:space="preserve">365 </w:t>
            </w:r>
            <w:r w:rsidRPr="0094051C">
              <w:rPr>
                <w:rFonts w:ascii="Arial" w:hAnsi="Arial" w:cs="Arial"/>
                <w:color w:val="000000"/>
                <w:sz w:val="20"/>
                <w:szCs w:val="20"/>
                <w:lang w:val="en-IN"/>
              </w:rPr>
              <w:t xml:space="preserve"> Million</w:t>
            </w:r>
          </w:p>
        </w:tc>
        <w:tc>
          <w:tcPr>
            <w:tcW w:w="1440" w:type="dxa"/>
          </w:tcPr>
          <w:p w:rsidR="00B8010D" w:rsidRPr="00D501E2" w:rsidRDefault="00B8010D" w:rsidP="006162B3">
            <w:pPr>
              <w:widowControl w:val="0"/>
              <w:autoSpaceDE w:val="0"/>
              <w:autoSpaceDN w:val="0"/>
              <w:adjustRightInd w:val="0"/>
              <w:spacing w:line="239" w:lineRule="auto"/>
              <w:jc w:val="center"/>
              <w:rPr>
                <w:rFonts w:ascii="Arial" w:hAnsi="Arial" w:cs="Arial"/>
                <w:color w:val="FF0000"/>
                <w:sz w:val="20"/>
                <w:szCs w:val="20"/>
              </w:rPr>
            </w:pPr>
          </w:p>
        </w:tc>
      </w:tr>
      <w:tr w:rsidR="007A495F" w:rsidTr="00B8010D">
        <w:tc>
          <w:tcPr>
            <w:tcW w:w="9328" w:type="dxa"/>
            <w:gridSpan w:val="8"/>
          </w:tcPr>
          <w:p w:rsidR="007A495F" w:rsidRPr="00D501E2" w:rsidRDefault="007A495F" w:rsidP="009229E6">
            <w:pPr>
              <w:widowControl w:val="0"/>
              <w:autoSpaceDE w:val="0"/>
              <w:autoSpaceDN w:val="0"/>
              <w:adjustRightInd w:val="0"/>
              <w:spacing w:line="239" w:lineRule="auto"/>
              <w:rPr>
                <w:rFonts w:ascii="Arial" w:hAnsi="Arial" w:cs="Arial"/>
                <w:color w:val="FF0000"/>
                <w:sz w:val="20"/>
                <w:szCs w:val="20"/>
              </w:rPr>
            </w:pPr>
            <w:r>
              <w:rPr>
                <w:rFonts w:ascii="Arial" w:hAnsi="Arial" w:cs="Arial"/>
                <w:b/>
                <w:sz w:val="18"/>
              </w:rPr>
              <w:t xml:space="preserve">*  </w:t>
            </w:r>
            <w:r>
              <w:rPr>
                <w:rFonts w:ascii="Arial" w:hAnsi="Arial" w:cs="Arial"/>
                <w:sz w:val="18"/>
              </w:rPr>
              <w:t xml:space="preserve"> </w:t>
            </w:r>
            <w:r>
              <w:rPr>
                <w:rFonts w:ascii="Arial" w:hAnsi="Arial" w:cs="Arial"/>
                <w:b/>
                <w:sz w:val="18"/>
              </w:rPr>
              <w:t xml:space="preserve"> Delivery period will be 6</w:t>
            </w:r>
            <w:r w:rsidR="006162B3">
              <w:rPr>
                <w:rFonts w:ascii="Arial" w:hAnsi="Arial" w:cs="Arial"/>
                <w:b/>
                <w:sz w:val="18"/>
              </w:rPr>
              <w:t xml:space="preserve"> </w:t>
            </w:r>
            <w:r>
              <w:rPr>
                <w:rFonts w:ascii="Arial" w:hAnsi="Arial" w:cs="Arial"/>
                <w:b/>
                <w:sz w:val="18"/>
              </w:rPr>
              <w:t>+</w:t>
            </w:r>
            <w:r w:rsidR="006162B3">
              <w:rPr>
                <w:rFonts w:ascii="Arial" w:hAnsi="Arial" w:cs="Arial"/>
                <w:b/>
                <w:sz w:val="18"/>
              </w:rPr>
              <w:t xml:space="preserve"> </w:t>
            </w:r>
            <w:r w:rsidR="009229E6">
              <w:rPr>
                <w:rFonts w:ascii="Arial" w:hAnsi="Arial" w:cs="Arial"/>
                <w:b/>
                <w:sz w:val="18"/>
              </w:rPr>
              <w:t>12/ 6+ 6</w:t>
            </w:r>
            <w:r>
              <w:rPr>
                <w:rFonts w:ascii="Arial" w:hAnsi="Arial" w:cs="Arial"/>
                <w:b/>
                <w:sz w:val="18"/>
              </w:rPr>
              <w:t xml:space="preserve"> </w:t>
            </w:r>
            <w:r>
              <w:rPr>
                <w:rFonts w:ascii="Arial" w:hAnsi="Arial" w:cs="Arial"/>
                <w:b/>
                <w:sz w:val="18"/>
                <w:lang w:val="en-IN"/>
              </w:rPr>
              <w:t xml:space="preserve"> Months for  Buses where fresh Type Approval Certificate is required</w:t>
            </w:r>
          </w:p>
        </w:tc>
      </w:tr>
      <w:tr w:rsidR="007A495F" w:rsidTr="00B8010D">
        <w:tc>
          <w:tcPr>
            <w:tcW w:w="9328" w:type="dxa"/>
            <w:gridSpan w:val="8"/>
          </w:tcPr>
          <w:p w:rsidR="007A495F" w:rsidRDefault="007A495F" w:rsidP="007A495F">
            <w:pPr>
              <w:widowControl w:val="0"/>
              <w:autoSpaceDE w:val="0"/>
              <w:autoSpaceDN w:val="0"/>
              <w:adjustRightInd w:val="0"/>
              <w:spacing w:line="239" w:lineRule="auto"/>
              <w:rPr>
                <w:rFonts w:ascii="Arial" w:hAnsi="Arial" w:cs="Arial"/>
                <w:b/>
                <w:sz w:val="18"/>
              </w:rPr>
            </w:pPr>
            <w:r>
              <w:rPr>
                <w:rFonts w:ascii="Arial" w:hAnsi="Arial" w:cs="Arial"/>
                <w:b/>
                <w:sz w:val="18"/>
              </w:rPr>
              <w:t>Note:-</w:t>
            </w:r>
          </w:p>
          <w:p w:rsidR="007A495F" w:rsidRPr="007A495F" w:rsidRDefault="007A495F" w:rsidP="007A495F">
            <w:pPr>
              <w:pStyle w:val="ListParagraph"/>
              <w:widowControl w:val="0"/>
              <w:numPr>
                <w:ilvl w:val="0"/>
                <w:numId w:val="5"/>
              </w:numPr>
              <w:tabs>
                <w:tab w:val="num" w:pos="1260"/>
              </w:tabs>
              <w:overflowPunct w:val="0"/>
              <w:autoSpaceDE w:val="0"/>
              <w:autoSpaceDN w:val="0"/>
              <w:adjustRightInd w:val="0"/>
              <w:spacing w:after="40" w:line="196" w:lineRule="auto"/>
              <w:ind w:right="240"/>
              <w:jc w:val="both"/>
              <w:rPr>
                <w:rFonts w:ascii="Helvetica" w:hAnsi="Helvetica" w:cs="Helvetica"/>
                <w:sz w:val="17"/>
                <w:szCs w:val="17"/>
              </w:rPr>
            </w:pPr>
            <w:r w:rsidRPr="007A495F">
              <w:rPr>
                <w:rFonts w:ascii="Helvetica" w:hAnsi="Helvetica" w:cs="Helvetica"/>
                <w:sz w:val="17"/>
                <w:szCs w:val="17"/>
              </w:rPr>
              <w:t xml:space="preserve">Interested Bidders may procure the Request for Proposal (RFP) document from the office of Dy. Manager (Tender Cell), Delhi Transport Corporation, at the address given below on any working day from </w:t>
            </w:r>
            <w:r w:rsidR="006A5D44">
              <w:rPr>
                <w:rFonts w:ascii="Helvetica" w:hAnsi="Helvetica" w:cs="Helvetica"/>
                <w:sz w:val="17"/>
                <w:szCs w:val="17"/>
              </w:rPr>
              <w:t>14</w:t>
            </w:r>
            <w:r w:rsidR="006A5D44" w:rsidRPr="006A5D44">
              <w:rPr>
                <w:rFonts w:ascii="Helvetica" w:hAnsi="Helvetica" w:cs="Helvetica"/>
                <w:sz w:val="17"/>
                <w:szCs w:val="17"/>
                <w:vertAlign w:val="superscript"/>
              </w:rPr>
              <w:t>th</w:t>
            </w:r>
            <w:r w:rsidR="006A5D44">
              <w:rPr>
                <w:rFonts w:ascii="Helvetica" w:hAnsi="Helvetica" w:cs="Helvetica"/>
                <w:sz w:val="17"/>
                <w:szCs w:val="17"/>
              </w:rPr>
              <w:t xml:space="preserve"> October’2013 to 02-12-2013</w:t>
            </w:r>
            <w:r w:rsidRPr="007A495F">
              <w:rPr>
                <w:rFonts w:ascii="Helvetica" w:hAnsi="Helvetica" w:cs="Helvetica"/>
                <w:sz w:val="17"/>
                <w:szCs w:val="17"/>
              </w:rPr>
              <w:t xml:space="preserve"> between 1100 Hrs. (IST) and 1500 Hrs. (IST) on submission of written application on the Company’s letter-head and upon payment of non-refundable amount of INR 50,000 (Rupees Fifty Thousand Only) through Cash or Demand Draft drawn in favour of Chairman-cum-Managing Director, Delhi Transport Corporation payable at New Delhi. The RFP document can also be down-loaded from DTC website </w:t>
            </w:r>
            <w:r w:rsidRPr="007A495F">
              <w:rPr>
                <w:rFonts w:ascii="Helvetica" w:hAnsi="Helvetica" w:cs="Helvetica"/>
                <w:color w:val="0000FF"/>
                <w:sz w:val="17"/>
                <w:szCs w:val="17"/>
                <w:u w:val="single"/>
              </w:rPr>
              <w:t>http://dtc.nic.in</w:t>
            </w:r>
            <w:r w:rsidRPr="007A495F">
              <w:rPr>
                <w:rFonts w:ascii="Helvetica" w:hAnsi="Helvetica" w:cs="Helvetica"/>
                <w:color w:val="0000FF"/>
                <w:sz w:val="17"/>
                <w:szCs w:val="17"/>
              </w:rPr>
              <w:t xml:space="preserve"> </w:t>
            </w:r>
            <w:r w:rsidRPr="007A495F">
              <w:rPr>
                <w:rFonts w:ascii="Helvetica" w:hAnsi="Helvetica" w:cs="Helvetica"/>
                <w:sz w:val="17"/>
                <w:szCs w:val="17"/>
              </w:rPr>
              <w:t>and Bid shall be required to be submitted along with the cost of RFP Document as mentioned</w:t>
            </w:r>
            <w:r w:rsidRPr="007A495F">
              <w:rPr>
                <w:rFonts w:ascii="Helvetica" w:hAnsi="Helvetica" w:cs="Helvetica"/>
                <w:color w:val="0000FF"/>
                <w:sz w:val="17"/>
                <w:szCs w:val="17"/>
              </w:rPr>
              <w:t xml:space="preserve"> </w:t>
            </w:r>
            <w:r w:rsidRPr="007A495F">
              <w:rPr>
                <w:rFonts w:ascii="Helvetica" w:hAnsi="Helvetica" w:cs="Helvetica"/>
                <w:sz w:val="17"/>
                <w:szCs w:val="17"/>
              </w:rPr>
              <w:t>above.</w:t>
            </w:r>
          </w:p>
          <w:p w:rsidR="007A495F" w:rsidRDefault="007A495F" w:rsidP="007A495F">
            <w:pPr>
              <w:widowControl w:val="0"/>
              <w:tabs>
                <w:tab w:val="left" w:pos="450"/>
              </w:tabs>
              <w:autoSpaceDE w:val="0"/>
              <w:autoSpaceDN w:val="0"/>
              <w:adjustRightInd w:val="0"/>
              <w:spacing w:after="40" w:line="2" w:lineRule="exact"/>
              <w:ind w:left="461" w:hanging="274"/>
              <w:rPr>
                <w:rFonts w:ascii="Times New Roman" w:hAnsi="Times New Roman"/>
                <w:sz w:val="24"/>
                <w:szCs w:val="24"/>
              </w:rPr>
            </w:pPr>
          </w:p>
          <w:p w:rsidR="007A495F" w:rsidRPr="007A495F" w:rsidRDefault="007A495F" w:rsidP="007A495F">
            <w:pPr>
              <w:pStyle w:val="ListParagraph"/>
              <w:widowControl w:val="0"/>
              <w:numPr>
                <w:ilvl w:val="0"/>
                <w:numId w:val="5"/>
              </w:numPr>
              <w:tabs>
                <w:tab w:val="left" w:pos="450"/>
              </w:tabs>
              <w:overflowPunct w:val="0"/>
              <w:autoSpaceDE w:val="0"/>
              <w:autoSpaceDN w:val="0"/>
              <w:adjustRightInd w:val="0"/>
              <w:spacing w:after="40" w:line="223" w:lineRule="auto"/>
              <w:ind w:right="240"/>
              <w:jc w:val="both"/>
              <w:rPr>
                <w:rFonts w:ascii="Helvetica" w:hAnsi="Helvetica" w:cs="Helvetica"/>
                <w:sz w:val="17"/>
                <w:szCs w:val="17"/>
              </w:rPr>
            </w:pPr>
            <w:r w:rsidRPr="007A495F">
              <w:rPr>
                <w:rFonts w:ascii="Helvetica" w:hAnsi="Helvetica" w:cs="Helvetica"/>
                <w:b/>
                <w:bCs/>
                <w:sz w:val="17"/>
                <w:szCs w:val="17"/>
              </w:rPr>
              <w:t>Pre-Bid conference</w:t>
            </w:r>
            <w:r w:rsidRPr="007A495F">
              <w:rPr>
                <w:rFonts w:ascii="Helvetica" w:hAnsi="Helvetica" w:cs="Helvetica"/>
                <w:sz w:val="17"/>
                <w:szCs w:val="17"/>
              </w:rPr>
              <w:t xml:space="preserve">:- A Pre-Bid conference will be held </w:t>
            </w:r>
            <w:r w:rsidR="004952BA" w:rsidRPr="007A495F">
              <w:rPr>
                <w:rFonts w:ascii="Helvetica" w:hAnsi="Helvetica" w:cs="Helvetica"/>
                <w:sz w:val="17"/>
                <w:szCs w:val="17"/>
              </w:rPr>
              <w:t xml:space="preserve"> on </w:t>
            </w:r>
            <w:r w:rsidR="004952BA">
              <w:rPr>
                <w:rFonts w:ascii="Helvetica" w:hAnsi="Helvetica" w:cs="Helvetica"/>
                <w:sz w:val="17"/>
                <w:szCs w:val="17"/>
              </w:rPr>
              <w:t>24</w:t>
            </w:r>
            <w:r w:rsidR="004952BA" w:rsidRPr="00B82A78">
              <w:rPr>
                <w:rFonts w:ascii="Helvetica" w:hAnsi="Helvetica" w:cs="Helvetica"/>
                <w:sz w:val="17"/>
                <w:szCs w:val="17"/>
                <w:vertAlign w:val="superscript"/>
              </w:rPr>
              <w:t>th</w:t>
            </w:r>
            <w:r w:rsidR="004952BA">
              <w:rPr>
                <w:rFonts w:ascii="Helvetica" w:hAnsi="Helvetica" w:cs="Helvetica"/>
                <w:sz w:val="17"/>
                <w:szCs w:val="17"/>
              </w:rPr>
              <w:t xml:space="preserve"> October’2013</w:t>
            </w:r>
            <w:r w:rsidR="004952BA" w:rsidRPr="007A495F">
              <w:rPr>
                <w:rFonts w:ascii="Helvetica" w:hAnsi="Helvetica" w:cs="Helvetica"/>
                <w:sz w:val="17"/>
                <w:szCs w:val="17"/>
              </w:rPr>
              <w:t xml:space="preserve"> </w:t>
            </w:r>
            <w:r w:rsidRPr="007A495F">
              <w:rPr>
                <w:rFonts w:ascii="Helvetica" w:hAnsi="Helvetica" w:cs="Helvetica"/>
                <w:sz w:val="17"/>
                <w:szCs w:val="17"/>
              </w:rPr>
              <w:t xml:space="preserve">at 1430 Hours (IST) </w:t>
            </w:r>
            <w:r w:rsidRPr="007A495F">
              <w:rPr>
                <w:rFonts w:ascii="Helvetica" w:hAnsi="Helvetica" w:cs="Helvetica"/>
                <w:b/>
                <w:sz w:val="17"/>
                <w:szCs w:val="17"/>
              </w:rPr>
              <w:t>at Strategic Business Unit Delhi Transport Corporation, DTC Hauz Khas Bus Terminal</w:t>
            </w:r>
            <w:r w:rsidRPr="007A495F">
              <w:rPr>
                <w:rFonts w:ascii="Helvetica" w:hAnsi="Helvetica" w:cs="Helvetica"/>
                <w:b/>
                <w:color w:val="C00000"/>
                <w:sz w:val="17"/>
                <w:szCs w:val="17"/>
              </w:rPr>
              <w:t xml:space="preserve"> </w:t>
            </w:r>
            <w:r w:rsidRPr="007A495F">
              <w:rPr>
                <w:rFonts w:ascii="Helvetica" w:hAnsi="Helvetica" w:cs="Helvetica"/>
                <w:b/>
                <w:sz w:val="17"/>
                <w:szCs w:val="17"/>
              </w:rPr>
              <w:t>New Delhi 110 016, INDIA</w:t>
            </w:r>
            <w:r w:rsidRPr="007A495F">
              <w:rPr>
                <w:rFonts w:ascii="Helvetica" w:hAnsi="Helvetica" w:cs="Helvetica"/>
                <w:color w:val="C00000"/>
                <w:sz w:val="17"/>
                <w:szCs w:val="17"/>
              </w:rPr>
              <w:t xml:space="preserve"> </w:t>
            </w:r>
            <w:r w:rsidRPr="007A495F">
              <w:rPr>
                <w:rFonts w:ascii="Helvetica" w:hAnsi="Helvetica" w:cs="Helvetica"/>
                <w:sz w:val="17"/>
                <w:szCs w:val="17"/>
              </w:rPr>
              <w:t xml:space="preserve">with the prospective Bidders for the purpose of holding discussions and for providing clarifications on the RFP Document by the Purchaser. </w:t>
            </w:r>
          </w:p>
          <w:p w:rsidR="007A495F" w:rsidRDefault="007A495F" w:rsidP="007A495F">
            <w:pPr>
              <w:widowControl w:val="0"/>
              <w:tabs>
                <w:tab w:val="left" w:pos="450"/>
              </w:tabs>
              <w:autoSpaceDE w:val="0"/>
              <w:autoSpaceDN w:val="0"/>
              <w:adjustRightInd w:val="0"/>
              <w:spacing w:after="40" w:line="37" w:lineRule="exact"/>
              <w:ind w:left="461" w:hanging="274"/>
              <w:rPr>
                <w:rFonts w:ascii="Times New Roman" w:hAnsi="Times New Roman"/>
                <w:sz w:val="24"/>
                <w:szCs w:val="24"/>
              </w:rPr>
            </w:pPr>
          </w:p>
          <w:p w:rsidR="007A495F" w:rsidRPr="007A495F" w:rsidRDefault="007A495F" w:rsidP="007A495F">
            <w:pPr>
              <w:pStyle w:val="ListParagraph"/>
              <w:widowControl w:val="0"/>
              <w:numPr>
                <w:ilvl w:val="0"/>
                <w:numId w:val="5"/>
              </w:numPr>
              <w:tabs>
                <w:tab w:val="left" w:pos="450"/>
              </w:tabs>
              <w:overflowPunct w:val="0"/>
              <w:autoSpaceDE w:val="0"/>
              <w:autoSpaceDN w:val="0"/>
              <w:adjustRightInd w:val="0"/>
              <w:spacing w:after="40" w:line="228" w:lineRule="auto"/>
              <w:ind w:right="240"/>
              <w:jc w:val="both"/>
              <w:rPr>
                <w:rFonts w:ascii="Helvetica" w:hAnsi="Helvetica" w:cs="Helvetica"/>
                <w:sz w:val="17"/>
                <w:szCs w:val="17"/>
              </w:rPr>
            </w:pPr>
            <w:r w:rsidRPr="007A495F">
              <w:rPr>
                <w:rFonts w:ascii="Helvetica" w:hAnsi="Helvetica" w:cs="Helvetica"/>
                <w:b/>
                <w:bCs/>
                <w:sz w:val="17"/>
                <w:szCs w:val="17"/>
              </w:rPr>
              <w:t>Submission of Bids</w:t>
            </w:r>
            <w:r w:rsidRPr="007A495F">
              <w:rPr>
                <w:rFonts w:ascii="Helvetica" w:hAnsi="Helvetica" w:cs="Helvetica"/>
                <w:sz w:val="17"/>
                <w:szCs w:val="17"/>
              </w:rPr>
              <w:t>: Bids complete in all respects (separately sealed Part I Techno-Commercial Bid and Part II</w:t>
            </w:r>
            <w:r w:rsidRPr="007A495F">
              <w:rPr>
                <w:rFonts w:ascii="Helvetica" w:hAnsi="Helvetica" w:cs="Helvetica"/>
                <w:b/>
                <w:bCs/>
                <w:sz w:val="17"/>
                <w:szCs w:val="17"/>
              </w:rPr>
              <w:t xml:space="preserve"> </w:t>
            </w:r>
            <w:r w:rsidRPr="007A495F">
              <w:rPr>
                <w:rFonts w:ascii="Helvetica" w:hAnsi="Helvetica" w:cs="Helvetica"/>
                <w:sz w:val="17"/>
                <w:szCs w:val="17"/>
              </w:rPr>
              <w:t>Price Bid as per the manner specified in the RFP Document) must be delivered in the office of Dy. Manager, (Tender Cell), Room No. 207, Delhi Transport Corporation, I.P. Estate, New Delhi-110002, India on or before</w:t>
            </w:r>
            <w:r w:rsidR="00B82A78">
              <w:rPr>
                <w:rFonts w:ascii="Helvetica" w:hAnsi="Helvetica" w:cs="Helvetica"/>
                <w:sz w:val="17"/>
                <w:szCs w:val="17"/>
              </w:rPr>
              <w:t xml:space="preserve"> 3rd December’2013 by </w:t>
            </w:r>
            <w:r w:rsidRPr="007A495F">
              <w:rPr>
                <w:rFonts w:ascii="Helvetica" w:hAnsi="Helvetica" w:cs="Helvetica"/>
                <w:sz w:val="17"/>
                <w:szCs w:val="17"/>
              </w:rPr>
              <w:t xml:space="preserve">1500 Hours (IST). Techno-Commercial Bids will be opened at 1530 Hours (IST) on the same day at DTC Headquarters in the presence of bidders or their authorized representatives who wish to attend on </w:t>
            </w:r>
            <w:proofErr w:type="gramStart"/>
            <w:r w:rsidRPr="007A495F">
              <w:rPr>
                <w:rFonts w:ascii="Helvetica" w:hAnsi="Helvetica" w:cs="Helvetica"/>
                <w:sz w:val="17"/>
                <w:szCs w:val="17"/>
              </w:rPr>
              <w:t>the  above</w:t>
            </w:r>
            <w:proofErr w:type="gramEnd"/>
            <w:r w:rsidRPr="007A495F">
              <w:rPr>
                <w:rFonts w:ascii="Helvetica" w:hAnsi="Helvetica" w:cs="Helvetica"/>
                <w:sz w:val="17"/>
                <w:szCs w:val="17"/>
              </w:rPr>
              <w:t xml:space="preserve"> date, time &amp; venue. Opening date for Price Bid will be notified later.</w:t>
            </w:r>
          </w:p>
          <w:p w:rsidR="007A495F" w:rsidRDefault="007A495F" w:rsidP="007A495F">
            <w:pPr>
              <w:pStyle w:val="ListParagraph"/>
              <w:widowControl w:val="0"/>
              <w:tabs>
                <w:tab w:val="left" w:pos="540"/>
              </w:tabs>
              <w:autoSpaceDE w:val="0"/>
              <w:autoSpaceDN w:val="0"/>
              <w:adjustRightInd w:val="0"/>
              <w:spacing w:after="60" w:line="237" w:lineRule="auto"/>
              <w:rPr>
                <w:rFonts w:ascii="Helvetica" w:hAnsi="Helvetica" w:cs="Helvetica"/>
                <w:b/>
                <w:bCs/>
                <w:sz w:val="17"/>
                <w:szCs w:val="17"/>
              </w:rPr>
            </w:pPr>
          </w:p>
          <w:p w:rsidR="007A495F" w:rsidRDefault="007A495F" w:rsidP="007A495F">
            <w:pPr>
              <w:pStyle w:val="ListParagraph"/>
              <w:widowControl w:val="0"/>
              <w:tabs>
                <w:tab w:val="left" w:pos="540"/>
              </w:tabs>
              <w:autoSpaceDE w:val="0"/>
              <w:autoSpaceDN w:val="0"/>
              <w:adjustRightInd w:val="0"/>
              <w:spacing w:after="60" w:line="237" w:lineRule="auto"/>
              <w:rPr>
                <w:rFonts w:ascii="Helvetica" w:hAnsi="Helvetica" w:cs="Helvetica"/>
                <w:b/>
                <w:bCs/>
                <w:sz w:val="17"/>
                <w:szCs w:val="17"/>
              </w:rPr>
            </w:pPr>
            <w:r w:rsidRPr="007A495F">
              <w:rPr>
                <w:rFonts w:ascii="Helvetica" w:hAnsi="Helvetica" w:cs="Helvetica"/>
                <w:b/>
                <w:bCs/>
                <w:sz w:val="17"/>
                <w:szCs w:val="17"/>
              </w:rPr>
              <w:t xml:space="preserve">For more details of tender notice log on to website </w:t>
            </w:r>
            <w:hyperlink r:id="rId7" w:history="1">
              <w:r w:rsidR="00C30138" w:rsidRPr="00E13B1F">
                <w:rPr>
                  <w:rStyle w:val="Hyperlink"/>
                  <w:rFonts w:ascii="Helvetica" w:hAnsi="Helvetica" w:cs="Helvetica"/>
                  <w:b/>
                  <w:bCs/>
                  <w:sz w:val="17"/>
                  <w:szCs w:val="17"/>
                </w:rPr>
                <w:t>www.dtc.nic.in</w:t>
              </w:r>
            </w:hyperlink>
            <w:r w:rsidRPr="007A495F">
              <w:rPr>
                <w:rFonts w:ascii="Helvetica" w:hAnsi="Helvetica" w:cs="Helvetica"/>
                <w:b/>
                <w:bCs/>
                <w:sz w:val="17"/>
                <w:szCs w:val="17"/>
              </w:rPr>
              <w:t>.</w:t>
            </w:r>
          </w:p>
          <w:p w:rsidR="00C30138" w:rsidRDefault="00B82A78" w:rsidP="00C30138">
            <w:pPr>
              <w:widowControl w:val="0"/>
              <w:autoSpaceDE w:val="0"/>
              <w:autoSpaceDN w:val="0"/>
              <w:adjustRightInd w:val="0"/>
              <w:spacing w:line="237" w:lineRule="auto"/>
              <w:ind w:left="6800"/>
              <w:rPr>
                <w:rFonts w:ascii="Times New Roman" w:hAnsi="Times New Roman"/>
                <w:sz w:val="24"/>
                <w:szCs w:val="24"/>
              </w:rPr>
            </w:pPr>
            <w:r>
              <w:rPr>
                <w:rFonts w:ascii="Helvetica" w:hAnsi="Helvetica" w:cs="Helvetica"/>
                <w:sz w:val="17"/>
                <w:szCs w:val="17"/>
              </w:rPr>
              <w:t xml:space="preserve">             </w:t>
            </w:r>
            <w:r w:rsidR="00C30138">
              <w:rPr>
                <w:rFonts w:ascii="Helvetica" w:hAnsi="Helvetica" w:cs="Helvetica"/>
                <w:sz w:val="17"/>
                <w:szCs w:val="17"/>
              </w:rPr>
              <w:t>Sd/-</w:t>
            </w:r>
          </w:p>
          <w:p w:rsidR="007A495F" w:rsidRDefault="00C30138" w:rsidP="00C30138">
            <w:pPr>
              <w:widowControl w:val="0"/>
              <w:autoSpaceDE w:val="0"/>
              <w:autoSpaceDN w:val="0"/>
              <w:adjustRightInd w:val="0"/>
              <w:spacing w:line="237" w:lineRule="auto"/>
              <w:ind w:left="6520"/>
              <w:rPr>
                <w:rFonts w:ascii="Arial" w:hAnsi="Arial" w:cs="Arial"/>
                <w:b/>
                <w:sz w:val="18"/>
              </w:rPr>
            </w:pPr>
            <w:r>
              <w:rPr>
                <w:rFonts w:ascii="Helvetica" w:hAnsi="Helvetica" w:cs="Helvetica"/>
                <w:sz w:val="17"/>
                <w:szCs w:val="17"/>
              </w:rPr>
              <w:t>Chief General Manager (SBU)</w:t>
            </w:r>
          </w:p>
        </w:tc>
      </w:tr>
    </w:tbl>
    <w:p w:rsidR="0067006B" w:rsidRDefault="0067006B" w:rsidP="0067006B">
      <w:pPr>
        <w:tabs>
          <w:tab w:val="left" w:pos="3825"/>
        </w:tabs>
      </w:pPr>
    </w:p>
    <w:sectPr w:rsidR="0067006B" w:rsidSect="00C30138">
      <w:pgSz w:w="11907" w:h="16839" w:code="9"/>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000001EB"/>
    <w:lvl w:ilvl="0" w:tplc="00000BB3">
      <w:start w:val="61"/>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6952"/>
    <w:multiLevelType w:val="hybridMultilevel"/>
    <w:tmpl w:val="00005F90"/>
    <w:lvl w:ilvl="0" w:tplc="00001649">
      <w:start w:val="9"/>
      <w:numFmt w:val="upperLetter"/>
      <w:lvlText w:val="%1."/>
      <w:lvlJc w:val="left"/>
      <w:pPr>
        <w:tabs>
          <w:tab w:val="num" w:pos="1260"/>
        </w:tabs>
        <w:ind w:left="12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6DF1"/>
    <w:multiLevelType w:val="hybridMultilevel"/>
    <w:tmpl w:val="00005AF1"/>
    <w:lvl w:ilvl="0" w:tplc="000041BB">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7C77ACC"/>
    <w:multiLevelType w:val="hybridMultilevel"/>
    <w:tmpl w:val="59581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50CFA"/>
    <w:multiLevelType w:val="hybridMultilevel"/>
    <w:tmpl w:val="19BC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9"/>
    </w:lvlOverride>
    <w:lvlOverride w:ilvl="1"/>
    <w:lvlOverride w:ilvl="2"/>
    <w:lvlOverride w:ilvl="3"/>
    <w:lvlOverride w:ilvl="4"/>
    <w:lvlOverride w:ilvl="5"/>
    <w:lvlOverride w:ilvl="6"/>
    <w:lvlOverride w:ilvl="7"/>
    <w:lvlOverride w:ilvl="8"/>
  </w:num>
  <w:num w:numId="2">
    <w:abstractNumId w:val="2"/>
    <w:lvlOverride w:ilvl="0">
      <w:startOverride w:val="35"/>
    </w:lvlOverride>
    <w:lvlOverride w:ilvl="1"/>
    <w:lvlOverride w:ilvl="2"/>
    <w:lvlOverride w:ilvl="3"/>
    <w:lvlOverride w:ilvl="4"/>
    <w:lvlOverride w:ilvl="5"/>
    <w:lvlOverride w:ilvl="6"/>
    <w:lvlOverride w:ilvl="7"/>
    <w:lvlOverride w:ilvl="8"/>
  </w:num>
  <w:num w:numId="3">
    <w:abstractNumId w:val="0"/>
    <w:lvlOverride w:ilvl="0">
      <w:startOverride w:val="61"/>
    </w:lvlOverride>
    <w:lvlOverride w:ilvl="1"/>
    <w:lvlOverride w:ilvl="2"/>
    <w:lvlOverride w:ilvl="3"/>
    <w:lvlOverride w:ilvl="4"/>
    <w:lvlOverride w:ilvl="5"/>
    <w:lvlOverride w:ilvl="6"/>
    <w:lvlOverride w:ilvl="7"/>
    <w:lvlOverride w:ilvl="8"/>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3E53CE"/>
    <w:rsid w:val="00077237"/>
    <w:rsid w:val="000F6DEE"/>
    <w:rsid w:val="00124F3C"/>
    <w:rsid w:val="002A2889"/>
    <w:rsid w:val="003255A2"/>
    <w:rsid w:val="003E53CE"/>
    <w:rsid w:val="00433917"/>
    <w:rsid w:val="00484772"/>
    <w:rsid w:val="004952BA"/>
    <w:rsid w:val="004A633B"/>
    <w:rsid w:val="0051236D"/>
    <w:rsid w:val="006162B3"/>
    <w:rsid w:val="0067006B"/>
    <w:rsid w:val="006A5D44"/>
    <w:rsid w:val="0073535F"/>
    <w:rsid w:val="007A495F"/>
    <w:rsid w:val="007D7C92"/>
    <w:rsid w:val="007E3E6E"/>
    <w:rsid w:val="0088093E"/>
    <w:rsid w:val="008F4F76"/>
    <w:rsid w:val="009019EB"/>
    <w:rsid w:val="009229E6"/>
    <w:rsid w:val="00923B93"/>
    <w:rsid w:val="00A87EAD"/>
    <w:rsid w:val="00B8010D"/>
    <w:rsid w:val="00B82A78"/>
    <w:rsid w:val="00C033E9"/>
    <w:rsid w:val="00C30138"/>
    <w:rsid w:val="00C757C5"/>
    <w:rsid w:val="00CA5DA0"/>
    <w:rsid w:val="00D779BC"/>
    <w:rsid w:val="00E1654E"/>
    <w:rsid w:val="00ED3706"/>
    <w:rsid w:val="00EF0819"/>
    <w:rsid w:val="00F82701"/>
    <w:rsid w:val="00F96F4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CE"/>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8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495F"/>
    <w:pPr>
      <w:ind w:left="720"/>
      <w:contextualSpacing/>
    </w:pPr>
  </w:style>
  <w:style w:type="character" w:styleId="Hyperlink">
    <w:name w:val="Hyperlink"/>
    <w:basedOn w:val="DefaultParagraphFont"/>
    <w:uiPriority w:val="99"/>
    <w:unhideWhenUsed/>
    <w:rsid w:val="00C301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89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tc.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EC94-97E1-403C-B8B5-D586C927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Central Institute Of Road Transport</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cirt</dc:creator>
  <cp:keywords/>
  <dc:description/>
  <cp:lastModifiedBy>DTC</cp:lastModifiedBy>
  <cp:revision>37</cp:revision>
  <dcterms:created xsi:type="dcterms:W3CDTF">2013-09-21T06:42:00Z</dcterms:created>
  <dcterms:modified xsi:type="dcterms:W3CDTF">2013-10-03T12:07:00Z</dcterms:modified>
</cp:coreProperties>
</file>